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2B8" w:rsidRDefault="002042B8" w:rsidP="00271028">
      <w:pPr>
        <w:rPr>
          <w:b/>
          <w:caps/>
          <w:sz w:val="24"/>
          <w:szCs w:val="24"/>
          <w:u w:val="single"/>
        </w:rPr>
      </w:pPr>
    </w:p>
    <w:p w:rsidR="002042B8" w:rsidRDefault="002042B8" w:rsidP="00271028">
      <w:pPr>
        <w:rPr>
          <w:b/>
          <w:caps/>
          <w:sz w:val="24"/>
          <w:szCs w:val="24"/>
          <w:u w:val="single"/>
        </w:rPr>
      </w:pPr>
    </w:p>
    <w:p w:rsidR="002042B8" w:rsidRPr="00877871" w:rsidRDefault="002042B8" w:rsidP="00271028">
      <w:pPr>
        <w:rPr>
          <w:b/>
          <w:caps/>
          <w:sz w:val="24"/>
          <w:szCs w:val="24"/>
          <w:u w:val="single"/>
        </w:rPr>
      </w:pPr>
      <w:r w:rsidRPr="002042B8">
        <w:rPr>
          <w:b/>
          <w:caps/>
          <w:sz w:val="24"/>
          <w:szCs w:val="24"/>
        </w:rPr>
        <w:t xml:space="preserve">                </w:t>
      </w:r>
      <w:r>
        <w:rPr>
          <w:b/>
          <w:caps/>
          <w:sz w:val="24"/>
          <w:szCs w:val="24"/>
          <w:u w:val="single"/>
        </w:rPr>
        <w:t xml:space="preserve"> </w:t>
      </w:r>
      <w:r w:rsidRPr="002042B8">
        <w:rPr>
          <w:b/>
          <w:caps/>
          <w:noProof/>
          <w:sz w:val="24"/>
          <w:szCs w:val="24"/>
          <w:u w:val="single"/>
          <w:lang w:eastAsia="fr-FR"/>
        </w:rPr>
        <w:drawing>
          <wp:inline distT="0" distB="0" distL="0" distR="0">
            <wp:extent cx="4572000" cy="990600"/>
            <wp:effectExtent l="0" t="0" r="0" b="0"/>
            <wp:docPr id="12" name="Image 12" descr="C:\Users\Bazid\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id\Desktop\téléchargement.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990600"/>
                    </a:xfrm>
                    <a:prstGeom prst="rect">
                      <a:avLst/>
                    </a:prstGeom>
                    <a:noFill/>
                    <a:ln>
                      <a:noFill/>
                    </a:ln>
                  </pic:spPr>
                </pic:pic>
              </a:graphicData>
            </a:graphic>
          </wp:inline>
        </w:drawing>
      </w:r>
    </w:p>
    <w:p w:rsidR="00DE660F" w:rsidRPr="00877871" w:rsidRDefault="00DE660F" w:rsidP="00DE660F">
      <w:pPr>
        <w:spacing w:after="0"/>
        <w:jc w:val="both"/>
        <w:rPr>
          <w:rFonts w:eastAsia="Times New Roman" w:cs="Times New Roman"/>
          <w:bCs/>
          <w:sz w:val="24"/>
          <w:szCs w:val="24"/>
          <w:lang w:eastAsia="fr-FR"/>
        </w:rPr>
      </w:pPr>
      <w:r w:rsidRPr="00877871">
        <w:rPr>
          <w:rFonts w:eastAsia="Times New Roman" w:cs="Times New Roman"/>
          <w:bCs/>
          <w:sz w:val="24"/>
          <w:szCs w:val="24"/>
          <w:lang w:eastAsia="fr-FR"/>
        </w:rPr>
        <w:t xml:space="preserve">                 </w:t>
      </w:r>
    </w:p>
    <w:p w:rsidR="00DE660F" w:rsidRPr="00877871" w:rsidRDefault="00DE660F" w:rsidP="00DE660F">
      <w:pPr>
        <w:spacing w:after="0"/>
        <w:jc w:val="center"/>
        <w:rPr>
          <w:rFonts w:eastAsia="Times New Roman" w:cs="Times New Roman"/>
          <w:bCs/>
          <w:sz w:val="24"/>
          <w:szCs w:val="24"/>
          <w:lang w:eastAsia="fr-FR"/>
        </w:rPr>
      </w:pPr>
      <w:r w:rsidRPr="00877871">
        <w:rPr>
          <w:rFonts w:eastAsia="Times New Roman" w:cs="Times New Roman"/>
          <w:noProof/>
          <w:sz w:val="24"/>
          <w:szCs w:val="24"/>
          <w:lang w:eastAsia="fr-FR"/>
        </w:rPr>
        <w:drawing>
          <wp:inline distT="0" distB="0" distL="0" distR="0">
            <wp:extent cx="1857375" cy="1857375"/>
            <wp:effectExtent l="0" t="0" r="0" b="0"/>
            <wp:docPr id="25" name="Image 25" descr="F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P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857375"/>
                    </a:xfrm>
                    <a:prstGeom prst="rect">
                      <a:avLst/>
                    </a:prstGeom>
                    <a:noFill/>
                    <a:ln>
                      <a:noFill/>
                    </a:ln>
                  </pic:spPr>
                </pic:pic>
              </a:graphicData>
            </a:graphic>
          </wp:inline>
        </w:drawing>
      </w:r>
    </w:p>
    <w:p w:rsidR="00DE660F" w:rsidRPr="00877871" w:rsidRDefault="00DE660F" w:rsidP="00DE660F">
      <w:pPr>
        <w:spacing w:after="0"/>
        <w:jc w:val="both"/>
        <w:rPr>
          <w:rFonts w:eastAsia="Times New Roman" w:cs="Times New Roman"/>
          <w:bCs/>
          <w:sz w:val="24"/>
          <w:szCs w:val="24"/>
          <w:lang w:eastAsia="fr-FR"/>
        </w:rPr>
      </w:pPr>
    </w:p>
    <w:p w:rsidR="00DE660F" w:rsidRPr="00877871" w:rsidRDefault="00DE660F" w:rsidP="00DE660F">
      <w:pPr>
        <w:spacing w:after="0"/>
        <w:jc w:val="both"/>
        <w:rPr>
          <w:rFonts w:eastAsia="Times New Roman" w:cs="Times New Roman"/>
          <w:b/>
          <w:bCs/>
          <w:sz w:val="24"/>
          <w:szCs w:val="24"/>
          <w:lang w:eastAsia="fr-FR"/>
        </w:rPr>
      </w:pPr>
    </w:p>
    <w:p w:rsidR="00DE660F" w:rsidRPr="00877871" w:rsidRDefault="00DE660F" w:rsidP="00DE660F">
      <w:pPr>
        <w:spacing w:after="0"/>
        <w:jc w:val="both"/>
        <w:rPr>
          <w:rFonts w:eastAsia="Times New Roman" w:cs="Times New Roman"/>
          <w:b/>
          <w:bCs/>
          <w:sz w:val="24"/>
          <w:szCs w:val="24"/>
          <w:lang w:eastAsia="fr-FR"/>
        </w:rPr>
      </w:pPr>
    </w:p>
    <w:p w:rsidR="00DE660F" w:rsidRPr="00877871" w:rsidRDefault="00DE660F" w:rsidP="00DE660F">
      <w:pPr>
        <w:spacing w:after="0"/>
        <w:jc w:val="center"/>
        <w:rPr>
          <w:rFonts w:eastAsia="Times New Roman" w:cs="Times New Roman"/>
          <w:b/>
          <w:bCs/>
          <w:sz w:val="56"/>
          <w:szCs w:val="24"/>
          <w:highlight w:val="lightGray"/>
          <w:lang w:eastAsia="fr-FR"/>
        </w:rPr>
      </w:pPr>
      <w:r w:rsidRPr="00877871">
        <w:rPr>
          <w:rFonts w:eastAsia="Times New Roman" w:cs="Times New Roman"/>
          <w:b/>
          <w:bCs/>
          <w:sz w:val="56"/>
          <w:szCs w:val="24"/>
          <w:highlight w:val="lightGray"/>
          <w:lang w:eastAsia="fr-FR"/>
        </w:rPr>
        <w:t>Fascicule des travaux pratiques</w:t>
      </w:r>
    </w:p>
    <w:p w:rsidR="00DE660F" w:rsidRPr="00877871" w:rsidRDefault="00DE660F" w:rsidP="00DE660F">
      <w:pPr>
        <w:tabs>
          <w:tab w:val="center" w:pos="4536"/>
          <w:tab w:val="right" w:pos="9072"/>
        </w:tabs>
        <w:spacing w:after="0"/>
        <w:rPr>
          <w:rFonts w:eastAsia="Times New Roman" w:cs="Times New Roman"/>
          <w:b/>
          <w:bCs/>
          <w:sz w:val="56"/>
          <w:szCs w:val="24"/>
          <w:highlight w:val="lightGray"/>
          <w:lang w:eastAsia="fr-FR"/>
        </w:rPr>
      </w:pPr>
      <w:r w:rsidRPr="00877871">
        <w:rPr>
          <w:rFonts w:eastAsia="Times New Roman" w:cs="Times New Roman"/>
          <w:b/>
          <w:bCs/>
          <w:sz w:val="56"/>
          <w:szCs w:val="24"/>
          <w:lang w:eastAsia="fr-FR"/>
        </w:rPr>
        <w:tab/>
      </w:r>
      <w:r w:rsidRPr="00877871">
        <w:rPr>
          <w:rFonts w:eastAsia="Times New Roman" w:cs="Times New Roman"/>
          <w:b/>
          <w:bCs/>
          <w:sz w:val="56"/>
          <w:szCs w:val="24"/>
          <w:highlight w:val="lightGray"/>
          <w:lang w:eastAsia="fr-FR"/>
        </w:rPr>
        <w:t>Physiologie cardio vasculaire</w:t>
      </w:r>
      <w:r w:rsidRPr="00877871">
        <w:rPr>
          <w:rFonts w:eastAsia="Times New Roman" w:cs="Times New Roman"/>
          <w:b/>
          <w:bCs/>
          <w:sz w:val="56"/>
          <w:szCs w:val="24"/>
          <w:lang w:eastAsia="fr-FR"/>
        </w:rPr>
        <w:tab/>
      </w:r>
    </w:p>
    <w:p w:rsidR="00DE660F" w:rsidRPr="00877871" w:rsidRDefault="00DE660F" w:rsidP="00DE660F">
      <w:pPr>
        <w:spacing w:after="0"/>
        <w:jc w:val="center"/>
        <w:rPr>
          <w:rFonts w:eastAsia="Times New Roman" w:cs="Times New Roman"/>
          <w:b/>
          <w:bCs/>
          <w:sz w:val="52"/>
          <w:szCs w:val="24"/>
          <w:lang w:eastAsia="fr-FR"/>
        </w:rPr>
      </w:pPr>
      <w:r w:rsidRPr="00877871">
        <w:rPr>
          <w:rFonts w:eastAsia="Times New Roman" w:cs="Times New Roman"/>
          <w:b/>
          <w:bCs/>
          <w:sz w:val="56"/>
          <w:szCs w:val="24"/>
          <w:highlight w:val="lightGray"/>
          <w:lang w:eastAsia="fr-FR"/>
        </w:rPr>
        <w:t>Physiologie de la respiration</w:t>
      </w:r>
    </w:p>
    <w:p w:rsidR="00DE660F" w:rsidRPr="00877871" w:rsidRDefault="00DE660F" w:rsidP="00DE660F">
      <w:pPr>
        <w:spacing w:after="0"/>
        <w:jc w:val="center"/>
        <w:rPr>
          <w:rFonts w:eastAsia="Times New Roman" w:cs="Times New Roman"/>
          <w:b/>
          <w:bCs/>
          <w:sz w:val="52"/>
          <w:szCs w:val="24"/>
          <w:lang w:eastAsia="fr-FR"/>
        </w:rPr>
      </w:pPr>
    </w:p>
    <w:p w:rsidR="00DE660F" w:rsidRPr="00877871" w:rsidRDefault="00DE660F" w:rsidP="00DE660F">
      <w:pPr>
        <w:spacing w:after="0"/>
        <w:jc w:val="center"/>
        <w:rPr>
          <w:rFonts w:eastAsia="Times New Roman" w:cs="Times New Roman"/>
          <w:b/>
          <w:bCs/>
          <w:sz w:val="56"/>
          <w:szCs w:val="24"/>
          <w:u w:val="single"/>
          <w:lang w:eastAsia="fr-FR"/>
        </w:rPr>
      </w:pPr>
      <w:r w:rsidRPr="00877871">
        <w:rPr>
          <w:rFonts w:eastAsia="Times New Roman" w:cs="Times New Roman"/>
          <w:b/>
          <w:bCs/>
          <w:sz w:val="56"/>
          <w:szCs w:val="24"/>
          <w:u w:val="single"/>
          <w:lang w:eastAsia="fr-FR"/>
        </w:rPr>
        <w:t>Pr Bazid</w:t>
      </w:r>
    </w:p>
    <w:p w:rsidR="00DE660F" w:rsidRPr="00877871" w:rsidRDefault="00DE660F" w:rsidP="00DE660F">
      <w:pPr>
        <w:spacing w:after="0"/>
        <w:jc w:val="center"/>
        <w:rPr>
          <w:rFonts w:eastAsia="Times New Roman" w:cs="Times New Roman"/>
          <w:b/>
          <w:bCs/>
          <w:sz w:val="52"/>
          <w:szCs w:val="24"/>
          <w:lang w:eastAsia="fr-FR"/>
        </w:rPr>
      </w:pPr>
    </w:p>
    <w:p w:rsidR="00DE660F" w:rsidRPr="00877871" w:rsidRDefault="00DE660F" w:rsidP="00DE660F">
      <w:pPr>
        <w:spacing w:after="0"/>
        <w:jc w:val="center"/>
        <w:rPr>
          <w:rFonts w:eastAsia="Times New Roman" w:cs="Times New Roman"/>
          <w:b/>
          <w:bCs/>
          <w:sz w:val="52"/>
          <w:szCs w:val="24"/>
          <w:lang w:eastAsia="fr-FR"/>
        </w:rPr>
      </w:pPr>
    </w:p>
    <w:p w:rsidR="00DE660F" w:rsidRPr="00877871" w:rsidRDefault="00DE660F" w:rsidP="00DE660F">
      <w:pPr>
        <w:spacing w:after="0"/>
        <w:jc w:val="center"/>
        <w:rPr>
          <w:rFonts w:eastAsia="Times New Roman" w:cs="Times New Roman"/>
          <w:b/>
          <w:bCs/>
          <w:sz w:val="52"/>
          <w:szCs w:val="24"/>
          <w:lang w:eastAsia="fr-FR"/>
        </w:rPr>
      </w:pPr>
      <w:r w:rsidRPr="00877871">
        <w:rPr>
          <w:rFonts w:eastAsia="Times New Roman" w:cs="Times New Roman"/>
          <w:b/>
          <w:bCs/>
          <w:sz w:val="52"/>
          <w:szCs w:val="24"/>
          <w:lang w:eastAsia="fr-FR"/>
        </w:rPr>
        <w:t>2</w:t>
      </w:r>
      <w:r w:rsidRPr="00877871">
        <w:rPr>
          <w:rFonts w:eastAsia="Times New Roman" w:cs="Times New Roman"/>
          <w:b/>
          <w:bCs/>
          <w:sz w:val="52"/>
          <w:szCs w:val="24"/>
          <w:vertAlign w:val="superscript"/>
          <w:lang w:eastAsia="fr-FR"/>
        </w:rPr>
        <w:t>ème</w:t>
      </w:r>
      <w:r w:rsidRPr="00877871">
        <w:rPr>
          <w:rFonts w:eastAsia="Times New Roman" w:cs="Times New Roman"/>
          <w:b/>
          <w:bCs/>
          <w:sz w:val="52"/>
          <w:szCs w:val="24"/>
          <w:lang w:eastAsia="fr-FR"/>
        </w:rPr>
        <w:t xml:space="preserve"> année des études médicales</w:t>
      </w:r>
    </w:p>
    <w:p w:rsidR="00877871" w:rsidRPr="00C35DB5" w:rsidRDefault="00877871" w:rsidP="000251D8">
      <w:pPr>
        <w:spacing w:after="0"/>
        <w:jc w:val="center"/>
        <w:rPr>
          <w:rFonts w:eastAsia="Times New Roman" w:cs="Times New Roman"/>
          <w:b/>
          <w:bCs/>
          <w:sz w:val="52"/>
          <w:szCs w:val="24"/>
          <w:lang w:eastAsia="fr-FR"/>
        </w:rPr>
      </w:pPr>
      <w:bookmarkStart w:id="0" w:name="_GoBack"/>
      <w:bookmarkEnd w:id="0"/>
    </w:p>
    <w:p w:rsidR="00DE660F" w:rsidRPr="00877871" w:rsidRDefault="00DE660F" w:rsidP="00DE660F">
      <w:pPr>
        <w:spacing w:after="0"/>
        <w:jc w:val="both"/>
        <w:rPr>
          <w:rFonts w:eastAsia="Times New Roman" w:cs="Times New Roman"/>
          <w:b/>
          <w:bCs/>
          <w:sz w:val="24"/>
          <w:szCs w:val="24"/>
          <w:lang w:eastAsia="fr-FR"/>
        </w:rPr>
      </w:pPr>
    </w:p>
    <w:p w:rsidR="00DE660F" w:rsidRPr="00877871" w:rsidRDefault="00DE660F" w:rsidP="00271028">
      <w:pPr>
        <w:rPr>
          <w:b/>
          <w:caps/>
          <w:sz w:val="24"/>
          <w:szCs w:val="24"/>
          <w:u w:val="single"/>
        </w:rPr>
      </w:pPr>
    </w:p>
    <w:p w:rsidR="00AF52CA" w:rsidRPr="00877871" w:rsidRDefault="003F03D3" w:rsidP="00271028">
      <w:pPr>
        <w:rPr>
          <w:b/>
          <w:caps/>
          <w:sz w:val="24"/>
          <w:szCs w:val="24"/>
          <w:u w:val="single"/>
        </w:rPr>
      </w:pPr>
      <w:r w:rsidRPr="003F03D3">
        <w:rPr>
          <w:noProof/>
          <w:sz w:val="24"/>
          <w:szCs w:val="24"/>
        </w:rPr>
        <w:pict>
          <v:shapetype id="_x0000_t202" coordsize="21600,21600" o:spt="202" path="m,l,21600r21600,l21600,xe">
            <v:stroke joinstyle="miter"/>
            <v:path gradientshapeok="t" o:connecttype="rect"/>
          </v:shapetype>
          <v:shape id="Zone de texte 2" o:spid="_x0000_s1026" type="#_x0000_t202" style="position:absolute;margin-left:.4pt;margin-top:-27.45pt;width:422.25pt;height:51.4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v:textbox style="mso-next-textbox:#Zone de texte 2">
              <w:txbxContent>
                <w:p w:rsidR="00877871" w:rsidRPr="00877871" w:rsidRDefault="00877871">
                  <w:pPr>
                    <w:rPr>
                      <w:sz w:val="36"/>
                    </w:rPr>
                  </w:pPr>
                  <w:r w:rsidRPr="00877871">
                    <w:rPr>
                      <w:b/>
                      <w:sz w:val="36"/>
                    </w:rPr>
                    <w:t>Première Séance : examen clinique</w:t>
                  </w:r>
                  <w:r w:rsidRPr="00877871">
                    <w:rPr>
                      <w:rFonts w:ascii="BookAntiqua-Bold" w:hAnsi="BookAntiqua-Bold"/>
                      <w:b/>
                      <w:caps/>
                      <w:sz w:val="44"/>
                      <w:szCs w:val="28"/>
                    </w:rPr>
                    <w:t xml:space="preserve"> </w:t>
                  </w:r>
                  <w:r w:rsidR="00C35DB5">
                    <w:rPr>
                      <w:b/>
                      <w:sz w:val="36"/>
                    </w:rPr>
                    <w:t>cardiovasculaire -</w:t>
                  </w:r>
                  <w:r w:rsidRPr="00877871">
                    <w:rPr>
                      <w:b/>
                      <w:sz w:val="36"/>
                    </w:rPr>
                    <w:t>mesure de  la PSA</w:t>
                  </w:r>
                  <w:r w:rsidR="00C35DB5">
                    <w:rPr>
                      <w:b/>
                      <w:sz w:val="36"/>
                    </w:rPr>
                    <w:t xml:space="preserve">  et  ECG  normal</w:t>
                  </w:r>
                </w:p>
              </w:txbxContent>
            </v:textbox>
            <w10:wrap type="square"/>
          </v:shape>
        </w:pict>
      </w:r>
      <w:r w:rsidR="00AF52CA" w:rsidRPr="00877871">
        <w:rPr>
          <w:b/>
          <w:caps/>
          <w:sz w:val="24"/>
          <w:szCs w:val="24"/>
          <w:u w:val="single"/>
        </w:rPr>
        <w:t xml:space="preserve"> </w:t>
      </w:r>
    </w:p>
    <w:p w:rsidR="00877871" w:rsidRPr="00877871" w:rsidRDefault="00877871" w:rsidP="00271028">
      <w:pPr>
        <w:rPr>
          <w:b/>
          <w:caps/>
          <w:sz w:val="24"/>
          <w:szCs w:val="24"/>
          <w:u w:val="single"/>
        </w:rPr>
      </w:pPr>
    </w:p>
    <w:p w:rsidR="00E36F77" w:rsidRPr="00E36F77" w:rsidRDefault="00C35DB5" w:rsidP="007A183B">
      <w:pPr>
        <w:rPr>
          <w:b/>
          <w:sz w:val="28"/>
          <w:szCs w:val="24"/>
          <w:u w:val="single"/>
        </w:rPr>
      </w:pPr>
      <w:r w:rsidRPr="00E36F77">
        <w:rPr>
          <w:b/>
          <w:sz w:val="28"/>
          <w:szCs w:val="24"/>
          <w:u w:val="single"/>
        </w:rPr>
        <w:t>EXAMEN CARDIAQUE</w:t>
      </w:r>
    </w:p>
    <w:p w:rsidR="00E36F77" w:rsidRDefault="00271028" w:rsidP="007A183B">
      <w:pPr>
        <w:rPr>
          <w:sz w:val="24"/>
          <w:szCs w:val="24"/>
        </w:rPr>
      </w:pPr>
      <w:r w:rsidRPr="00877871">
        <w:rPr>
          <w:b/>
          <w:sz w:val="24"/>
          <w:szCs w:val="24"/>
        </w:rPr>
        <w:br/>
        <w:t>1.  INSPECTION</w:t>
      </w:r>
      <w:r w:rsidRPr="00877871">
        <w:rPr>
          <w:sz w:val="24"/>
          <w:szCs w:val="24"/>
        </w:rPr>
        <w:br/>
      </w:r>
      <w:r w:rsidR="00E36F77">
        <w:rPr>
          <w:sz w:val="24"/>
          <w:szCs w:val="24"/>
        </w:rPr>
        <w:t xml:space="preserve">            </w:t>
      </w:r>
      <w:r w:rsidRPr="00877871">
        <w:rPr>
          <w:sz w:val="24"/>
          <w:szCs w:val="24"/>
        </w:rPr>
        <w:t>● Présence de cicatrices, notamment de chirurgie cardiaque.</w:t>
      </w:r>
      <w:r w:rsidRPr="00877871">
        <w:rPr>
          <w:sz w:val="24"/>
          <w:szCs w:val="24"/>
        </w:rPr>
        <w:br/>
      </w:r>
      <w:r w:rsidR="00E36F77">
        <w:rPr>
          <w:sz w:val="24"/>
          <w:szCs w:val="24"/>
        </w:rPr>
        <w:t xml:space="preserve">            </w:t>
      </w:r>
      <w:r w:rsidRPr="00877871">
        <w:rPr>
          <w:sz w:val="24"/>
          <w:szCs w:val="24"/>
        </w:rPr>
        <w:t>● F</w:t>
      </w:r>
      <w:r w:rsidR="00E36F77">
        <w:rPr>
          <w:sz w:val="24"/>
          <w:szCs w:val="24"/>
        </w:rPr>
        <w:t xml:space="preserve">réquence respiratoire, qualité de la </w:t>
      </w:r>
      <w:r w:rsidRPr="00877871">
        <w:rPr>
          <w:sz w:val="24"/>
          <w:szCs w:val="24"/>
        </w:rPr>
        <w:t>respira</w:t>
      </w:r>
      <w:r w:rsidR="00877871" w:rsidRPr="00877871">
        <w:rPr>
          <w:sz w:val="24"/>
          <w:szCs w:val="24"/>
        </w:rPr>
        <w:t>tion (pénibilité, régularité</w:t>
      </w:r>
      <w:proofErr w:type="gramStart"/>
      <w:r w:rsidR="00877871" w:rsidRPr="00877871">
        <w:rPr>
          <w:sz w:val="24"/>
          <w:szCs w:val="24"/>
        </w:rPr>
        <w:t>)</w:t>
      </w:r>
      <w:proofErr w:type="gramEnd"/>
      <w:r w:rsidRPr="00877871">
        <w:rPr>
          <w:sz w:val="24"/>
          <w:szCs w:val="24"/>
        </w:rPr>
        <w:br/>
      </w:r>
      <w:r w:rsidRPr="00877871">
        <w:rPr>
          <w:b/>
          <w:sz w:val="24"/>
          <w:szCs w:val="24"/>
        </w:rPr>
        <w:t>2 . PALPATION</w:t>
      </w:r>
      <w:r w:rsidRPr="00877871">
        <w:rPr>
          <w:sz w:val="24"/>
          <w:szCs w:val="24"/>
        </w:rPr>
        <w:br/>
        <w:t>On cherche à localiser le choc de pointe : point le plus bas et le plus externe où le choc</w:t>
      </w:r>
      <w:r w:rsidRPr="00877871">
        <w:rPr>
          <w:sz w:val="24"/>
          <w:szCs w:val="24"/>
        </w:rPr>
        <w:br/>
        <w:t>cardiaque peut être senti. Il est au mieux perçu sur un sujet en décubitus latéral gauche en</w:t>
      </w:r>
      <w:r w:rsidRPr="00877871">
        <w:rPr>
          <w:sz w:val="24"/>
          <w:szCs w:val="24"/>
        </w:rPr>
        <w:br/>
        <w:t>général sous le mamelon gauche. Il est synchrone du pouls. Il donne une idée de la taille du</w:t>
      </w:r>
      <w:r w:rsidRPr="00877871">
        <w:rPr>
          <w:sz w:val="24"/>
          <w:szCs w:val="24"/>
        </w:rPr>
        <w:br/>
        <w:t>cœur : en cas de cardiomégalie, le choc de pointe est dévié en bas et en dehors.</w:t>
      </w:r>
      <w:r w:rsidRPr="00877871">
        <w:rPr>
          <w:sz w:val="24"/>
          <w:szCs w:val="24"/>
        </w:rPr>
        <w:br/>
        <w:t xml:space="preserve">Des frémissements palpables ont la même signification que les souffles. </w:t>
      </w:r>
      <w:r w:rsidRPr="00877871">
        <w:rPr>
          <w:sz w:val="24"/>
          <w:szCs w:val="24"/>
        </w:rPr>
        <w:br/>
      </w:r>
      <w:r w:rsidRPr="00877871">
        <w:rPr>
          <w:b/>
          <w:sz w:val="24"/>
          <w:szCs w:val="24"/>
        </w:rPr>
        <w:t xml:space="preserve">3 </w:t>
      </w:r>
      <w:r w:rsidR="00E36F77">
        <w:rPr>
          <w:b/>
          <w:sz w:val="24"/>
          <w:szCs w:val="24"/>
        </w:rPr>
        <w:t>.</w:t>
      </w:r>
      <w:r w:rsidRPr="00877871">
        <w:rPr>
          <w:b/>
          <w:sz w:val="24"/>
          <w:szCs w:val="24"/>
        </w:rPr>
        <w:t>PERCUSSION</w:t>
      </w:r>
      <w:r w:rsidRPr="00877871">
        <w:rPr>
          <w:sz w:val="24"/>
          <w:szCs w:val="24"/>
        </w:rPr>
        <w:br/>
        <w:t>La percussion est réalisée en tapant avec l’extrémité du majeur de sa main droite sur ses</w:t>
      </w:r>
      <w:r w:rsidRPr="00877871">
        <w:rPr>
          <w:sz w:val="24"/>
          <w:szCs w:val="24"/>
        </w:rPr>
        <w:br/>
        <w:t>propres doigts de la main gauche (en général au niveau de la 2ème phalange du majeur</w:t>
      </w:r>
      <w:proofErr w:type="gramStart"/>
      <w:r w:rsidRPr="00877871">
        <w:rPr>
          <w:sz w:val="24"/>
          <w:szCs w:val="24"/>
        </w:rPr>
        <w:t>)</w:t>
      </w:r>
      <w:proofErr w:type="gramEnd"/>
      <w:r w:rsidRPr="00877871">
        <w:rPr>
          <w:sz w:val="24"/>
          <w:szCs w:val="24"/>
        </w:rPr>
        <w:br/>
        <w:t>placée à plat sur le thorax du patient.</w:t>
      </w:r>
      <w:r w:rsidRPr="00877871">
        <w:rPr>
          <w:sz w:val="24"/>
          <w:szCs w:val="24"/>
        </w:rPr>
        <w:br/>
        <w:t xml:space="preserve">Elle est peu utile pour l’examen du cœur mais très utilisée au niveau </w:t>
      </w:r>
      <w:r w:rsidRPr="00877871">
        <w:rPr>
          <w:i/>
          <w:iCs/>
          <w:sz w:val="24"/>
          <w:szCs w:val="24"/>
        </w:rPr>
        <w:t xml:space="preserve">pleuro pulmonaire </w:t>
      </w:r>
      <w:r w:rsidRPr="00877871">
        <w:rPr>
          <w:sz w:val="24"/>
          <w:szCs w:val="24"/>
        </w:rPr>
        <w:t>pour</w:t>
      </w:r>
      <w:r w:rsidRPr="00877871">
        <w:rPr>
          <w:sz w:val="24"/>
          <w:szCs w:val="24"/>
        </w:rPr>
        <w:br/>
        <w:t xml:space="preserve">rechercher des épanchements liquidiens </w:t>
      </w:r>
    </w:p>
    <w:p w:rsidR="00E36F77" w:rsidRDefault="00271028" w:rsidP="007A183B">
      <w:pPr>
        <w:rPr>
          <w:sz w:val="24"/>
          <w:szCs w:val="24"/>
        </w:rPr>
      </w:pPr>
      <w:r w:rsidRPr="00877871">
        <w:rPr>
          <w:b/>
          <w:sz w:val="24"/>
          <w:szCs w:val="24"/>
        </w:rPr>
        <w:t>4</w:t>
      </w:r>
      <w:r w:rsidR="007A183B" w:rsidRPr="00877871">
        <w:rPr>
          <w:b/>
          <w:sz w:val="24"/>
          <w:szCs w:val="24"/>
        </w:rPr>
        <w:t xml:space="preserve">. </w:t>
      </w:r>
      <w:r w:rsidRPr="00877871">
        <w:rPr>
          <w:b/>
          <w:sz w:val="24"/>
          <w:szCs w:val="24"/>
        </w:rPr>
        <w:t xml:space="preserve"> AUSCULTATION</w:t>
      </w:r>
      <w:r w:rsidRPr="00877871">
        <w:rPr>
          <w:b/>
          <w:sz w:val="24"/>
          <w:szCs w:val="24"/>
        </w:rPr>
        <w:br/>
      </w:r>
      <w:r w:rsidRPr="00877871">
        <w:rPr>
          <w:sz w:val="24"/>
          <w:szCs w:val="24"/>
        </w:rPr>
        <w:t>L’auscultation cardiaque est le temps essentiel de l’examen cardiologique. Elle permet</w:t>
      </w:r>
      <w:r w:rsidRPr="00877871">
        <w:rPr>
          <w:sz w:val="24"/>
          <w:szCs w:val="24"/>
        </w:rPr>
        <w:br/>
        <w:t>souvent d’établir un diagnostic sans le secours d’examens complémentaires.</w:t>
      </w:r>
      <w:r w:rsidRPr="00877871">
        <w:rPr>
          <w:sz w:val="24"/>
          <w:szCs w:val="24"/>
        </w:rPr>
        <w:br/>
      </w:r>
      <w:r w:rsidRPr="00877871">
        <w:rPr>
          <w:sz w:val="24"/>
          <w:szCs w:val="24"/>
        </w:rPr>
        <w:br/>
      </w:r>
      <w:r w:rsidR="007A183B" w:rsidRPr="00877871">
        <w:rPr>
          <w:sz w:val="24"/>
          <w:szCs w:val="24"/>
        </w:rPr>
        <w:t xml:space="preserve">     </w:t>
      </w:r>
      <w:r w:rsidRPr="00877871">
        <w:rPr>
          <w:b/>
          <w:sz w:val="24"/>
          <w:szCs w:val="24"/>
        </w:rPr>
        <w:t>4.1 Technique d’auscultation cardiaque</w:t>
      </w:r>
      <w:r w:rsidRPr="00877871">
        <w:rPr>
          <w:b/>
          <w:sz w:val="24"/>
          <w:szCs w:val="24"/>
        </w:rPr>
        <w:br/>
      </w:r>
      <w:r w:rsidR="007A183B" w:rsidRPr="00877871">
        <w:rPr>
          <w:b/>
          <w:sz w:val="24"/>
          <w:szCs w:val="24"/>
        </w:rPr>
        <w:t xml:space="preserve">             </w:t>
      </w:r>
      <w:r w:rsidRPr="00877871">
        <w:rPr>
          <w:b/>
          <w:sz w:val="24"/>
          <w:szCs w:val="24"/>
        </w:rPr>
        <w:t>4.1.1 Conditions de l'examen</w:t>
      </w:r>
      <w:r w:rsidRPr="00877871">
        <w:rPr>
          <w:sz w:val="24"/>
          <w:szCs w:val="24"/>
        </w:rPr>
        <w:br/>
      </w:r>
      <w:r w:rsidRPr="00877871">
        <w:rPr>
          <w:sz w:val="24"/>
          <w:szCs w:val="24"/>
        </w:rPr>
        <w:br/>
      </w:r>
      <w:r w:rsidR="00E36F77">
        <w:rPr>
          <w:sz w:val="24"/>
          <w:szCs w:val="24"/>
        </w:rPr>
        <w:t xml:space="preserve">                         </w:t>
      </w:r>
      <w:r w:rsidRPr="00877871">
        <w:rPr>
          <w:sz w:val="24"/>
          <w:szCs w:val="24"/>
        </w:rPr>
        <w:t>● Le stéthoscope biauriculaire doit être de bonne qualité.</w:t>
      </w:r>
      <w:r w:rsidRPr="00877871">
        <w:rPr>
          <w:sz w:val="24"/>
          <w:szCs w:val="24"/>
        </w:rPr>
        <w:br/>
      </w:r>
      <w:r w:rsidR="00E36F77">
        <w:rPr>
          <w:sz w:val="24"/>
          <w:szCs w:val="24"/>
        </w:rPr>
        <w:t xml:space="preserve">                         </w:t>
      </w:r>
      <w:r w:rsidRPr="00877871">
        <w:rPr>
          <w:sz w:val="24"/>
          <w:szCs w:val="24"/>
        </w:rPr>
        <w:t xml:space="preserve">● </w:t>
      </w:r>
      <w:r w:rsidR="00E36F77">
        <w:rPr>
          <w:sz w:val="24"/>
          <w:szCs w:val="24"/>
        </w:rPr>
        <w:t>E</w:t>
      </w:r>
      <w:r w:rsidRPr="00877871">
        <w:rPr>
          <w:sz w:val="24"/>
          <w:szCs w:val="24"/>
        </w:rPr>
        <w:t>n décubitus do</w:t>
      </w:r>
      <w:r w:rsidR="00E36F77">
        <w:rPr>
          <w:sz w:val="24"/>
          <w:szCs w:val="24"/>
        </w:rPr>
        <w:t xml:space="preserve">rsal, puis latéral gauche, puis </w:t>
      </w:r>
      <w:r w:rsidRPr="00877871">
        <w:rPr>
          <w:sz w:val="24"/>
          <w:szCs w:val="24"/>
        </w:rPr>
        <w:t>assis thorax penché en avant.</w:t>
      </w:r>
      <w:r w:rsidRPr="00877871">
        <w:rPr>
          <w:sz w:val="24"/>
          <w:szCs w:val="24"/>
        </w:rPr>
        <w:br/>
      </w:r>
      <w:r w:rsidR="00E36F77">
        <w:rPr>
          <w:sz w:val="24"/>
          <w:szCs w:val="24"/>
        </w:rPr>
        <w:t xml:space="preserve">                         </w:t>
      </w:r>
      <w:r w:rsidRPr="00877871">
        <w:rPr>
          <w:sz w:val="24"/>
          <w:szCs w:val="24"/>
        </w:rPr>
        <w:t>● Il est important de demander de temps en temps au patient de bloquer sa</w:t>
      </w:r>
      <w:r w:rsidRPr="00877871">
        <w:rPr>
          <w:sz w:val="24"/>
          <w:szCs w:val="24"/>
        </w:rPr>
        <w:br/>
      </w:r>
      <w:r w:rsidR="00E36F77">
        <w:rPr>
          <w:sz w:val="24"/>
          <w:szCs w:val="24"/>
        </w:rPr>
        <w:t xml:space="preserve">                             respiration</w:t>
      </w:r>
    </w:p>
    <w:p w:rsidR="00EB4DBD" w:rsidRDefault="00E36F77" w:rsidP="00C35DB5">
      <w:pPr>
        <w:rPr>
          <w:sz w:val="24"/>
          <w:szCs w:val="24"/>
        </w:rPr>
      </w:pPr>
      <w:r>
        <w:rPr>
          <w:sz w:val="24"/>
          <w:szCs w:val="24"/>
        </w:rPr>
        <w:t xml:space="preserve">                         </w:t>
      </w:r>
      <w:r w:rsidR="00271028" w:rsidRPr="00877871">
        <w:rPr>
          <w:sz w:val="24"/>
          <w:szCs w:val="24"/>
        </w:rPr>
        <w:t>● Durant toutes ces manœuvres, le pavillon du stéthoscope est déplacé</w:t>
      </w:r>
      <w:r w:rsidR="00271028" w:rsidRPr="00877871">
        <w:rPr>
          <w:sz w:val="24"/>
          <w:szCs w:val="24"/>
        </w:rPr>
        <w:br/>
      </w:r>
      <w:r>
        <w:rPr>
          <w:sz w:val="24"/>
          <w:szCs w:val="24"/>
        </w:rPr>
        <w:t xml:space="preserve">                             </w:t>
      </w:r>
      <w:r w:rsidR="00271028" w:rsidRPr="00877871">
        <w:rPr>
          <w:sz w:val="24"/>
          <w:szCs w:val="24"/>
        </w:rPr>
        <w:t>progressivement sur toute l’aire précordiale, en faisant varier la pression du</w:t>
      </w:r>
      <w:r w:rsidR="00271028" w:rsidRPr="00877871">
        <w:rPr>
          <w:sz w:val="24"/>
          <w:szCs w:val="24"/>
        </w:rPr>
        <w:br/>
      </w:r>
      <w:r w:rsidR="00EB4DBD">
        <w:rPr>
          <w:sz w:val="24"/>
          <w:szCs w:val="24"/>
        </w:rPr>
        <w:t xml:space="preserve">                              </w:t>
      </w:r>
      <w:r w:rsidR="00271028" w:rsidRPr="00877871">
        <w:rPr>
          <w:sz w:val="24"/>
          <w:szCs w:val="24"/>
        </w:rPr>
        <w:t>pavillon.</w:t>
      </w:r>
    </w:p>
    <w:p w:rsidR="00C35DB5" w:rsidRDefault="00C35DB5" w:rsidP="007A183B">
      <w:pPr>
        <w:rPr>
          <w:sz w:val="24"/>
          <w:szCs w:val="24"/>
        </w:rPr>
      </w:pPr>
    </w:p>
    <w:p w:rsidR="00EB4DBD" w:rsidRDefault="00271028" w:rsidP="007A183B">
      <w:pPr>
        <w:rPr>
          <w:sz w:val="24"/>
          <w:szCs w:val="24"/>
        </w:rPr>
      </w:pPr>
      <w:r w:rsidRPr="00877871">
        <w:rPr>
          <w:sz w:val="24"/>
          <w:szCs w:val="24"/>
        </w:rPr>
        <w:lastRenderedPageBreak/>
        <w:br/>
      </w:r>
      <w:r w:rsidR="007A183B" w:rsidRPr="00877871">
        <w:rPr>
          <w:b/>
          <w:sz w:val="24"/>
          <w:szCs w:val="24"/>
        </w:rPr>
        <w:t xml:space="preserve">        </w:t>
      </w:r>
      <w:r w:rsidR="00EB4DBD">
        <w:rPr>
          <w:b/>
          <w:sz w:val="24"/>
          <w:szCs w:val="24"/>
        </w:rPr>
        <w:t xml:space="preserve">     </w:t>
      </w:r>
      <w:r w:rsidRPr="00877871">
        <w:rPr>
          <w:b/>
          <w:sz w:val="24"/>
          <w:szCs w:val="24"/>
        </w:rPr>
        <w:t>4.1.2 Les foyers d'auscultation principaux</w:t>
      </w:r>
      <w:r w:rsidRPr="00877871">
        <w:rPr>
          <w:sz w:val="24"/>
          <w:szCs w:val="24"/>
        </w:rPr>
        <w:br/>
      </w:r>
      <w:r w:rsidRPr="00877871">
        <w:rPr>
          <w:sz w:val="24"/>
          <w:szCs w:val="24"/>
        </w:rPr>
        <w:br/>
        <w:t xml:space="preserve">● Position 1 : 2ième espace intercostal droit (foyer aortique : </w:t>
      </w:r>
      <w:proofErr w:type="spellStart"/>
      <w:r w:rsidRPr="00877871">
        <w:rPr>
          <w:sz w:val="24"/>
          <w:szCs w:val="24"/>
        </w:rPr>
        <w:t>FAo</w:t>
      </w:r>
      <w:proofErr w:type="spellEnd"/>
      <w:proofErr w:type="gramStart"/>
      <w:r w:rsidRPr="00877871">
        <w:rPr>
          <w:sz w:val="24"/>
          <w:szCs w:val="24"/>
        </w:rPr>
        <w:t>)</w:t>
      </w:r>
      <w:proofErr w:type="gramEnd"/>
      <w:r w:rsidRPr="00877871">
        <w:rPr>
          <w:sz w:val="24"/>
          <w:szCs w:val="24"/>
        </w:rPr>
        <w:br/>
        <w:t>● Position 2 : 2ième espace intercostal gauche (foyer pulmonaire : FP)</w:t>
      </w:r>
      <w:r w:rsidRPr="00877871">
        <w:rPr>
          <w:sz w:val="24"/>
          <w:szCs w:val="24"/>
        </w:rPr>
        <w:br/>
        <w:t xml:space="preserve">● Position 3 : 3-4ième espace intercostal gauche au </w:t>
      </w:r>
      <w:r w:rsidR="007A183B" w:rsidRPr="00877871">
        <w:rPr>
          <w:sz w:val="24"/>
          <w:szCs w:val="24"/>
        </w:rPr>
        <w:t xml:space="preserve">bord gauche du sternum (BGS) </w:t>
      </w:r>
    </w:p>
    <w:p w:rsidR="00EB4DBD" w:rsidRDefault="00271028" w:rsidP="007A183B">
      <w:pPr>
        <w:rPr>
          <w:sz w:val="24"/>
          <w:szCs w:val="24"/>
        </w:rPr>
      </w:pPr>
      <w:r w:rsidRPr="00877871">
        <w:rPr>
          <w:sz w:val="24"/>
          <w:szCs w:val="24"/>
        </w:rPr>
        <w:t xml:space="preserve">● </w:t>
      </w:r>
      <w:r w:rsidR="007A183B" w:rsidRPr="00877871">
        <w:rPr>
          <w:sz w:val="24"/>
          <w:szCs w:val="24"/>
        </w:rPr>
        <w:t xml:space="preserve">Position 4 : pointe </w:t>
      </w:r>
      <w:r w:rsidRPr="00877871">
        <w:rPr>
          <w:sz w:val="24"/>
          <w:szCs w:val="24"/>
        </w:rPr>
        <w:t xml:space="preserve"> ou apex (ou foyer mitral).</w:t>
      </w:r>
      <w:r w:rsidRPr="00877871">
        <w:rPr>
          <w:sz w:val="24"/>
          <w:szCs w:val="24"/>
        </w:rPr>
        <w:br/>
        <w:t xml:space="preserve">● Position 5 : foyer </w:t>
      </w:r>
      <w:proofErr w:type="spellStart"/>
      <w:r w:rsidRPr="00877871">
        <w:rPr>
          <w:sz w:val="24"/>
          <w:szCs w:val="24"/>
        </w:rPr>
        <w:t>tricuspidien</w:t>
      </w:r>
      <w:proofErr w:type="spellEnd"/>
      <w:r w:rsidRPr="00877871">
        <w:rPr>
          <w:sz w:val="24"/>
          <w:szCs w:val="24"/>
        </w:rPr>
        <w:t xml:space="preserve"> (FT)</w:t>
      </w:r>
      <w:r w:rsidRPr="00877871">
        <w:rPr>
          <w:sz w:val="24"/>
          <w:szCs w:val="24"/>
        </w:rPr>
        <w:br/>
      </w:r>
    </w:p>
    <w:p w:rsidR="007A183B" w:rsidRPr="00877871" w:rsidRDefault="007A183B" w:rsidP="007A183B">
      <w:pPr>
        <w:rPr>
          <w:sz w:val="24"/>
          <w:szCs w:val="24"/>
        </w:rPr>
      </w:pPr>
      <w:r w:rsidRPr="00877871">
        <w:rPr>
          <w:noProof/>
          <w:sz w:val="24"/>
          <w:szCs w:val="24"/>
          <w:lang w:eastAsia="fr-FR"/>
        </w:rPr>
        <w:drawing>
          <wp:inline distT="0" distB="0" distL="0" distR="0">
            <wp:extent cx="2791467" cy="2717141"/>
            <wp:effectExtent l="19050" t="0" r="888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92850" cy="2718487"/>
                    </a:xfrm>
                    <a:prstGeom prst="rect">
                      <a:avLst/>
                    </a:prstGeom>
                    <a:noFill/>
                    <a:ln w="9525">
                      <a:noFill/>
                      <a:miter lim="800000"/>
                      <a:headEnd/>
                      <a:tailEnd/>
                    </a:ln>
                  </pic:spPr>
                </pic:pic>
              </a:graphicData>
            </a:graphic>
          </wp:inline>
        </w:drawing>
      </w:r>
      <w:r w:rsidR="00271028" w:rsidRPr="00877871">
        <w:rPr>
          <w:sz w:val="24"/>
          <w:szCs w:val="24"/>
        </w:rPr>
        <w:br/>
      </w:r>
    </w:p>
    <w:p w:rsidR="007A183B" w:rsidRPr="00877871" w:rsidRDefault="00AF52CA" w:rsidP="007A183B">
      <w:pPr>
        <w:rPr>
          <w:b/>
          <w:sz w:val="24"/>
          <w:szCs w:val="24"/>
        </w:rPr>
      </w:pPr>
      <w:r w:rsidRPr="00877871">
        <w:rPr>
          <w:sz w:val="24"/>
          <w:szCs w:val="24"/>
        </w:rPr>
        <w:t xml:space="preserve">                 </w:t>
      </w:r>
      <w:r w:rsidR="00271028" w:rsidRPr="00877871">
        <w:rPr>
          <w:b/>
          <w:sz w:val="24"/>
          <w:szCs w:val="24"/>
        </w:rPr>
        <w:t>4.2 Auscultation cardiaque normale</w:t>
      </w:r>
    </w:p>
    <w:p w:rsidR="007A183B" w:rsidRPr="00877871" w:rsidRDefault="00271028" w:rsidP="007A183B">
      <w:pPr>
        <w:pStyle w:val="Paragraphedeliste"/>
        <w:numPr>
          <w:ilvl w:val="0"/>
          <w:numId w:val="1"/>
        </w:numPr>
        <w:rPr>
          <w:sz w:val="24"/>
          <w:szCs w:val="24"/>
        </w:rPr>
      </w:pPr>
      <w:r w:rsidRPr="00877871">
        <w:rPr>
          <w:sz w:val="24"/>
          <w:szCs w:val="24"/>
        </w:rPr>
        <w:t xml:space="preserve">Le </w:t>
      </w:r>
      <w:r w:rsidRPr="00877871">
        <w:rPr>
          <w:i/>
          <w:iCs/>
          <w:sz w:val="24"/>
          <w:szCs w:val="24"/>
        </w:rPr>
        <w:t xml:space="preserve">premier bruit, </w:t>
      </w:r>
      <w:r w:rsidRPr="00877871">
        <w:rPr>
          <w:sz w:val="24"/>
          <w:szCs w:val="24"/>
        </w:rPr>
        <w:t xml:space="preserve">ou B1, correspond à la fermeture des valves </w:t>
      </w:r>
      <w:r w:rsidR="00EB4DBD">
        <w:rPr>
          <w:sz w:val="24"/>
          <w:szCs w:val="24"/>
        </w:rPr>
        <w:t xml:space="preserve">auriculo-ventriculaires mitrale </w:t>
      </w:r>
      <w:r w:rsidRPr="00877871">
        <w:rPr>
          <w:sz w:val="24"/>
          <w:szCs w:val="24"/>
        </w:rPr>
        <w:t xml:space="preserve">(B1M) et tricuspide (B1T) lors de la contraction du myocarde au début de la </w:t>
      </w:r>
      <w:r w:rsidR="00EB4DBD">
        <w:rPr>
          <w:sz w:val="24"/>
          <w:szCs w:val="24"/>
        </w:rPr>
        <w:t xml:space="preserve">systole </w:t>
      </w:r>
      <w:r w:rsidRPr="00877871">
        <w:rPr>
          <w:sz w:val="24"/>
          <w:szCs w:val="24"/>
        </w:rPr>
        <w:t>ventriculaire. Il est de tonalité plutôt</w:t>
      </w:r>
      <w:r w:rsidR="007A183B" w:rsidRPr="00877871">
        <w:rPr>
          <w:sz w:val="24"/>
          <w:szCs w:val="24"/>
        </w:rPr>
        <w:t xml:space="preserve"> sourde (onomatopée « B</w:t>
      </w:r>
      <w:r w:rsidRPr="00877871">
        <w:rPr>
          <w:sz w:val="24"/>
          <w:szCs w:val="24"/>
        </w:rPr>
        <w:t>oum »), maximum à la pointe.</w:t>
      </w:r>
    </w:p>
    <w:p w:rsidR="007A183B" w:rsidRDefault="00271028" w:rsidP="007A183B">
      <w:pPr>
        <w:pStyle w:val="Paragraphedeliste"/>
        <w:numPr>
          <w:ilvl w:val="0"/>
          <w:numId w:val="1"/>
        </w:numPr>
        <w:rPr>
          <w:sz w:val="24"/>
          <w:szCs w:val="24"/>
        </w:rPr>
      </w:pPr>
      <w:r w:rsidRPr="00877871">
        <w:rPr>
          <w:sz w:val="24"/>
          <w:szCs w:val="24"/>
        </w:rPr>
        <w:t xml:space="preserve">Le </w:t>
      </w:r>
      <w:r w:rsidRPr="00877871">
        <w:rPr>
          <w:i/>
          <w:iCs/>
          <w:sz w:val="24"/>
          <w:szCs w:val="24"/>
        </w:rPr>
        <w:t xml:space="preserve">deuxième bruit, </w:t>
      </w:r>
      <w:r w:rsidRPr="00877871">
        <w:rPr>
          <w:sz w:val="24"/>
          <w:szCs w:val="24"/>
        </w:rPr>
        <w:t>ou B2, correspond à la fermeture des val</w:t>
      </w:r>
      <w:r w:rsidR="00EB4DBD">
        <w:rPr>
          <w:sz w:val="24"/>
          <w:szCs w:val="24"/>
        </w:rPr>
        <w:t xml:space="preserve">ves sigmoïdes aortique (B2A) et </w:t>
      </w:r>
      <w:r w:rsidRPr="00877871">
        <w:rPr>
          <w:sz w:val="24"/>
          <w:szCs w:val="24"/>
        </w:rPr>
        <w:t>pulmonaire (B2P). Il est de tonalité plus haute que le B1, plus s</w:t>
      </w:r>
      <w:r w:rsidR="00EB4DBD">
        <w:rPr>
          <w:sz w:val="24"/>
          <w:szCs w:val="24"/>
        </w:rPr>
        <w:t xml:space="preserve">ec </w:t>
      </w:r>
      <w:r w:rsidRPr="00877871">
        <w:rPr>
          <w:sz w:val="24"/>
          <w:szCs w:val="24"/>
        </w:rPr>
        <w:t>(onomatopée « Ta</w:t>
      </w:r>
      <w:r w:rsidR="007A183B" w:rsidRPr="00877871">
        <w:rPr>
          <w:sz w:val="24"/>
          <w:szCs w:val="24"/>
        </w:rPr>
        <w:t>c</w:t>
      </w:r>
      <w:r w:rsidR="00EB4DBD">
        <w:rPr>
          <w:sz w:val="24"/>
          <w:szCs w:val="24"/>
        </w:rPr>
        <w:t xml:space="preserve"> »), </w:t>
      </w:r>
      <w:r w:rsidRPr="00877871">
        <w:rPr>
          <w:sz w:val="24"/>
          <w:szCs w:val="24"/>
        </w:rPr>
        <w:t>maximum à la base.</w:t>
      </w:r>
    </w:p>
    <w:p w:rsidR="00EB4DBD" w:rsidRDefault="00271028" w:rsidP="00EB4DBD">
      <w:pPr>
        <w:pStyle w:val="Paragraphedeliste"/>
        <w:numPr>
          <w:ilvl w:val="0"/>
          <w:numId w:val="1"/>
        </w:numPr>
        <w:rPr>
          <w:sz w:val="24"/>
          <w:szCs w:val="24"/>
        </w:rPr>
      </w:pPr>
      <w:r w:rsidRPr="00EB4DBD">
        <w:rPr>
          <w:sz w:val="24"/>
          <w:szCs w:val="24"/>
        </w:rPr>
        <w:t>Le premier bruit -B1- marque le début de la systole ventricul</w:t>
      </w:r>
      <w:r w:rsidR="00EB4DBD" w:rsidRPr="00EB4DBD">
        <w:rPr>
          <w:sz w:val="24"/>
          <w:szCs w:val="24"/>
        </w:rPr>
        <w:t xml:space="preserve">aire et le second bruit -B2- le </w:t>
      </w:r>
      <w:r w:rsidRPr="00EB4DBD">
        <w:rPr>
          <w:sz w:val="24"/>
          <w:szCs w:val="24"/>
        </w:rPr>
        <w:t>début de la diastole ventriculaire.</w:t>
      </w:r>
    </w:p>
    <w:p w:rsidR="00EB4DBD" w:rsidRDefault="00271028" w:rsidP="00EB4DBD">
      <w:pPr>
        <w:pStyle w:val="Paragraphedeliste"/>
        <w:numPr>
          <w:ilvl w:val="0"/>
          <w:numId w:val="1"/>
        </w:numPr>
        <w:rPr>
          <w:sz w:val="24"/>
          <w:szCs w:val="24"/>
        </w:rPr>
      </w:pPr>
      <w:r w:rsidRPr="00EB4DBD">
        <w:rPr>
          <w:sz w:val="24"/>
          <w:szCs w:val="24"/>
        </w:rPr>
        <w:t xml:space="preserve"> L’intervalle B1-B2 (le « petit</w:t>
      </w:r>
      <w:r w:rsidR="00EB4DBD" w:rsidRPr="00EB4DBD">
        <w:rPr>
          <w:sz w:val="24"/>
          <w:szCs w:val="24"/>
        </w:rPr>
        <w:t xml:space="preserve"> silence ») délimite la systole </w:t>
      </w:r>
      <w:r w:rsidRPr="00EB4DBD">
        <w:rPr>
          <w:sz w:val="24"/>
          <w:szCs w:val="24"/>
        </w:rPr>
        <w:t>ventriculaire et l’intervalle B2-B1 (« grand silenc</w:t>
      </w:r>
      <w:r w:rsidR="00EB4DBD">
        <w:rPr>
          <w:sz w:val="24"/>
          <w:szCs w:val="24"/>
        </w:rPr>
        <w:t>e ») la diastole ventriculaire.</w:t>
      </w:r>
    </w:p>
    <w:p w:rsidR="00EB4DBD" w:rsidRPr="00EB4DBD" w:rsidRDefault="00271028" w:rsidP="00EB4DBD">
      <w:pPr>
        <w:pStyle w:val="Paragraphedeliste"/>
        <w:numPr>
          <w:ilvl w:val="0"/>
          <w:numId w:val="1"/>
        </w:numPr>
        <w:rPr>
          <w:sz w:val="24"/>
          <w:szCs w:val="24"/>
        </w:rPr>
      </w:pPr>
      <w:r w:rsidRPr="00EB4DBD">
        <w:rPr>
          <w:sz w:val="24"/>
          <w:szCs w:val="24"/>
        </w:rPr>
        <w:t>Le deuxième bruit peut se dédoubler à l’inspiration chez le sujet normal. Il est</w:t>
      </w:r>
      <w:r w:rsidRPr="00EB4DBD">
        <w:rPr>
          <w:sz w:val="24"/>
          <w:szCs w:val="24"/>
        </w:rPr>
        <w:br/>
        <w:t>particulièrement audible, au foyer pulmonaire, chez l’adolescent ou l’adulte jeune.</w:t>
      </w:r>
      <w:r w:rsidRPr="00EB4DBD">
        <w:rPr>
          <w:sz w:val="24"/>
          <w:szCs w:val="24"/>
        </w:rPr>
        <w:br/>
      </w:r>
      <w:r w:rsidRPr="00EB4DBD">
        <w:rPr>
          <w:sz w:val="24"/>
          <w:szCs w:val="24"/>
        </w:rPr>
        <w:br/>
      </w:r>
      <w:r w:rsidRPr="00877871">
        <w:rPr>
          <w:sz w:val="24"/>
          <w:szCs w:val="24"/>
        </w:rPr>
        <w:br/>
      </w:r>
      <w:r w:rsidR="00917D1D" w:rsidRPr="00EB4DBD">
        <w:rPr>
          <w:b/>
          <w:sz w:val="28"/>
          <w:szCs w:val="24"/>
          <w:u w:val="single"/>
        </w:rPr>
        <w:lastRenderedPageBreak/>
        <w:t>EXAMEN VASCULAIRE</w:t>
      </w:r>
      <w:r w:rsidR="00917D1D" w:rsidRPr="00877871">
        <w:rPr>
          <w:b/>
          <w:sz w:val="24"/>
          <w:szCs w:val="24"/>
        </w:rPr>
        <w:br/>
      </w:r>
      <w:r w:rsidR="00EB4DBD" w:rsidRPr="00EB4DBD">
        <w:rPr>
          <w:b/>
          <w:sz w:val="24"/>
          <w:szCs w:val="24"/>
        </w:rPr>
        <w:t xml:space="preserve">           </w:t>
      </w:r>
      <w:r w:rsidR="00EB4DBD">
        <w:rPr>
          <w:b/>
          <w:sz w:val="24"/>
          <w:szCs w:val="24"/>
          <w:u w:val="single"/>
        </w:rPr>
        <w:t xml:space="preserve"> </w:t>
      </w:r>
      <w:r w:rsidR="00917D1D" w:rsidRPr="00877871">
        <w:rPr>
          <w:b/>
          <w:sz w:val="24"/>
          <w:szCs w:val="24"/>
          <w:u w:val="single"/>
        </w:rPr>
        <w:t>1</w:t>
      </w:r>
      <w:r w:rsidR="00AF52CA" w:rsidRPr="00877871">
        <w:rPr>
          <w:b/>
          <w:sz w:val="24"/>
          <w:szCs w:val="24"/>
          <w:u w:val="single"/>
        </w:rPr>
        <w:t>.</w:t>
      </w:r>
      <w:r w:rsidR="00917D1D" w:rsidRPr="00877871">
        <w:rPr>
          <w:b/>
          <w:sz w:val="24"/>
          <w:szCs w:val="24"/>
          <w:u w:val="single"/>
        </w:rPr>
        <w:t xml:space="preserve"> EXAMEN ARTÉRIEL</w:t>
      </w:r>
      <w:r w:rsidR="00917D1D" w:rsidRPr="00877871">
        <w:rPr>
          <w:b/>
          <w:sz w:val="24"/>
          <w:szCs w:val="24"/>
        </w:rPr>
        <w:br/>
        <w:t xml:space="preserve">       </w:t>
      </w:r>
      <w:r w:rsidR="00EB4DBD">
        <w:rPr>
          <w:b/>
          <w:sz w:val="24"/>
          <w:szCs w:val="24"/>
        </w:rPr>
        <w:t xml:space="preserve">                    </w:t>
      </w:r>
      <w:r w:rsidR="00917D1D" w:rsidRPr="00877871">
        <w:rPr>
          <w:b/>
          <w:sz w:val="24"/>
          <w:szCs w:val="24"/>
        </w:rPr>
        <w:t xml:space="preserve"> 1.1 Clinique</w:t>
      </w:r>
    </w:p>
    <w:p w:rsidR="00EB4DBD" w:rsidRDefault="00917D1D" w:rsidP="00EB4DBD">
      <w:pPr>
        <w:pStyle w:val="Paragraphedeliste"/>
        <w:numPr>
          <w:ilvl w:val="0"/>
          <w:numId w:val="1"/>
        </w:numPr>
        <w:rPr>
          <w:sz w:val="24"/>
          <w:szCs w:val="24"/>
        </w:rPr>
      </w:pPr>
      <w:r w:rsidRPr="00EB4DBD">
        <w:rPr>
          <w:sz w:val="24"/>
          <w:szCs w:val="24"/>
        </w:rPr>
        <w:t>Le pouls artériel résulte de la transmission de l’onde de pres</w:t>
      </w:r>
      <w:r w:rsidR="00EB4DBD">
        <w:rPr>
          <w:sz w:val="24"/>
          <w:szCs w:val="24"/>
        </w:rPr>
        <w:t xml:space="preserve">sion vers les artères. La prise </w:t>
      </w:r>
      <w:r w:rsidRPr="00EB4DBD">
        <w:rPr>
          <w:sz w:val="24"/>
          <w:szCs w:val="24"/>
        </w:rPr>
        <w:t xml:space="preserve">du pouls se fait classiquement au niveau du poignet (pouls </w:t>
      </w:r>
      <w:r w:rsidR="00EB4DBD">
        <w:rPr>
          <w:sz w:val="24"/>
          <w:szCs w:val="24"/>
        </w:rPr>
        <w:t xml:space="preserve">radial) du patient en utilisant </w:t>
      </w:r>
      <w:r w:rsidRPr="00EB4DBD">
        <w:rPr>
          <w:sz w:val="24"/>
          <w:szCs w:val="24"/>
        </w:rPr>
        <w:t xml:space="preserve">l’index, le médius et l’annulaire. </w:t>
      </w:r>
    </w:p>
    <w:p w:rsidR="00EB4DBD" w:rsidRDefault="00917D1D" w:rsidP="00EB4DBD">
      <w:pPr>
        <w:pStyle w:val="Paragraphedeliste"/>
        <w:numPr>
          <w:ilvl w:val="0"/>
          <w:numId w:val="1"/>
        </w:numPr>
        <w:rPr>
          <w:sz w:val="24"/>
          <w:szCs w:val="24"/>
        </w:rPr>
      </w:pPr>
      <w:r w:rsidRPr="00EB4DBD">
        <w:rPr>
          <w:sz w:val="24"/>
          <w:szCs w:val="24"/>
        </w:rPr>
        <w:t>La fréquence du pouls (</w:t>
      </w:r>
      <w:r w:rsidR="00EB4DBD">
        <w:rPr>
          <w:sz w:val="24"/>
          <w:szCs w:val="24"/>
        </w:rPr>
        <w:t xml:space="preserve">correspondant, </w:t>
      </w:r>
      <w:r w:rsidR="00045494">
        <w:rPr>
          <w:sz w:val="24"/>
          <w:szCs w:val="24"/>
        </w:rPr>
        <w:t>normalement,</w:t>
      </w:r>
      <w:r w:rsidR="00EB4DBD">
        <w:rPr>
          <w:sz w:val="24"/>
          <w:szCs w:val="24"/>
        </w:rPr>
        <w:t xml:space="preserve"> à la </w:t>
      </w:r>
      <w:r w:rsidRPr="00EB4DBD">
        <w:rPr>
          <w:sz w:val="24"/>
          <w:szCs w:val="24"/>
        </w:rPr>
        <w:t>fréquence cardiaque) et exprimée en n</w:t>
      </w:r>
      <w:r w:rsidR="00EB4DBD">
        <w:rPr>
          <w:sz w:val="24"/>
          <w:szCs w:val="24"/>
        </w:rPr>
        <w:t>ombre de battements par minute.</w:t>
      </w:r>
    </w:p>
    <w:p w:rsidR="00EB4DBD" w:rsidRDefault="00917D1D" w:rsidP="00EB4DBD">
      <w:pPr>
        <w:pStyle w:val="Paragraphedeliste"/>
        <w:numPr>
          <w:ilvl w:val="0"/>
          <w:numId w:val="1"/>
        </w:numPr>
        <w:rPr>
          <w:sz w:val="24"/>
          <w:szCs w:val="24"/>
        </w:rPr>
      </w:pPr>
      <w:r w:rsidRPr="00EB4DBD">
        <w:rPr>
          <w:i/>
          <w:iCs/>
          <w:sz w:val="24"/>
          <w:szCs w:val="24"/>
        </w:rPr>
        <w:t xml:space="preserve">La palpation </w:t>
      </w:r>
      <w:r w:rsidRPr="00EB4DBD">
        <w:rPr>
          <w:sz w:val="24"/>
          <w:szCs w:val="24"/>
        </w:rPr>
        <w:t>de l’aorte abdominale se fait au niveau épigastriqu</w:t>
      </w:r>
      <w:r w:rsidR="00EB4DBD">
        <w:rPr>
          <w:sz w:val="24"/>
          <w:szCs w:val="24"/>
        </w:rPr>
        <w:t xml:space="preserve">e, un peu à gauche de la </w:t>
      </w:r>
      <w:r w:rsidRPr="00EB4DBD">
        <w:rPr>
          <w:sz w:val="24"/>
          <w:szCs w:val="24"/>
        </w:rPr>
        <w:t>ligne médiane, où elle est en règle accessi</w:t>
      </w:r>
      <w:r w:rsidR="00EB4DBD">
        <w:rPr>
          <w:sz w:val="24"/>
          <w:szCs w:val="24"/>
        </w:rPr>
        <w:t xml:space="preserve">ble, sauf chez le sujet obèse. </w:t>
      </w:r>
    </w:p>
    <w:p w:rsidR="00917D1D" w:rsidRPr="00EB4DBD" w:rsidRDefault="00917D1D" w:rsidP="00EB4DBD">
      <w:pPr>
        <w:pStyle w:val="Paragraphedeliste"/>
        <w:numPr>
          <w:ilvl w:val="0"/>
          <w:numId w:val="1"/>
        </w:numPr>
        <w:rPr>
          <w:sz w:val="24"/>
          <w:szCs w:val="24"/>
        </w:rPr>
      </w:pPr>
      <w:r w:rsidRPr="00EB4DBD">
        <w:rPr>
          <w:sz w:val="24"/>
          <w:szCs w:val="24"/>
        </w:rPr>
        <w:t>La palpation des artères périphériques  sera toujours bilatérale et comparative afin</w:t>
      </w:r>
      <w:r w:rsidRPr="00EB4DBD">
        <w:rPr>
          <w:sz w:val="24"/>
          <w:szCs w:val="24"/>
        </w:rPr>
        <w:br/>
        <w:t xml:space="preserve">de rechercher les différences d’amplitude. </w:t>
      </w:r>
    </w:p>
    <w:p w:rsidR="00EB4DBD" w:rsidRDefault="00EB4DBD" w:rsidP="00EB4DBD">
      <w:pPr>
        <w:pStyle w:val="Paragraphedeliste"/>
        <w:rPr>
          <w:b/>
          <w:sz w:val="24"/>
          <w:szCs w:val="24"/>
        </w:rPr>
      </w:pPr>
      <w:r>
        <w:rPr>
          <w:b/>
          <w:sz w:val="24"/>
          <w:szCs w:val="24"/>
        </w:rPr>
        <w:t xml:space="preserve">                             </w:t>
      </w:r>
      <w:r w:rsidR="00917D1D" w:rsidRPr="00877871">
        <w:rPr>
          <w:b/>
          <w:sz w:val="24"/>
          <w:szCs w:val="24"/>
        </w:rPr>
        <w:t>1.2 Index de pression systolique</w:t>
      </w:r>
    </w:p>
    <w:p w:rsidR="00EB4DBD" w:rsidRPr="00EB4DBD" w:rsidRDefault="00917D1D" w:rsidP="00EB4DBD">
      <w:pPr>
        <w:pStyle w:val="Paragraphedeliste"/>
        <w:numPr>
          <w:ilvl w:val="0"/>
          <w:numId w:val="1"/>
        </w:numPr>
        <w:rPr>
          <w:b/>
          <w:sz w:val="24"/>
          <w:szCs w:val="24"/>
        </w:rPr>
      </w:pPr>
      <w:r w:rsidRPr="00EB4DBD">
        <w:rPr>
          <w:sz w:val="24"/>
          <w:szCs w:val="24"/>
        </w:rPr>
        <w:t>La recherche d’un artériopathie des membres inférieurs peut s’aider de la mesure de</w:t>
      </w:r>
      <w:r w:rsidRPr="00EB4DBD">
        <w:rPr>
          <w:sz w:val="24"/>
          <w:szCs w:val="24"/>
        </w:rPr>
        <w:br/>
        <w:t>l’</w:t>
      </w:r>
      <w:r w:rsidRPr="00EB4DBD">
        <w:rPr>
          <w:i/>
          <w:iCs/>
          <w:sz w:val="24"/>
          <w:szCs w:val="24"/>
        </w:rPr>
        <w:t>index de pression systolique</w:t>
      </w:r>
      <w:r w:rsidRPr="00EB4DBD">
        <w:rPr>
          <w:sz w:val="24"/>
          <w:szCs w:val="24"/>
        </w:rPr>
        <w:t>, dont la valeur diagnostique est établie.</w:t>
      </w:r>
    </w:p>
    <w:p w:rsidR="00EB4DBD" w:rsidRPr="00EB4DBD" w:rsidRDefault="00917D1D" w:rsidP="00EB4DBD">
      <w:pPr>
        <w:pStyle w:val="Paragraphedeliste"/>
        <w:numPr>
          <w:ilvl w:val="0"/>
          <w:numId w:val="1"/>
        </w:numPr>
        <w:rPr>
          <w:b/>
          <w:sz w:val="24"/>
          <w:szCs w:val="24"/>
        </w:rPr>
      </w:pPr>
      <w:r w:rsidRPr="00EB4DBD">
        <w:rPr>
          <w:sz w:val="24"/>
          <w:szCs w:val="24"/>
        </w:rPr>
        <w:t xml:space="preserve"> Un brassard pneumatique placé à la cheville est dégonflé, tandis que la pression systolique est mesurée avec une sonde Doppler au niveau de l’artère pédieuse ou tibiale postérieure. </w:t>
      </w:r>
    </w:p>
    <w:p w:rsidR="00EB4DBD" w:rsidRPr="00EB4DBD" w:rsidRDefault="00917D1D" w:rsidP="00EB4DBD">
      <w:pPr>
        <w:pStyle w:val="Paragraphedeliste"/>
        <w:numPr>
          <w:ilvl w:val="0"/>
          <w:numId w:val="1"/>
        </w:numPr>
        <w:rPr>
          <w:b/>
          <w:sz w:val="24"/>
          <w:szCs w:val="24"/>
        </w:rPr>
      </w:pPr>
      <w:r w:rsidRPr="00EB4DBD">
        <w:rPr>
          <w:sz w:val="24"/>
          <w:szCs w:val="24"/>
        </w:rPr>
        <w:t>Cette pression systolique à la cheville est rapportée à la pression systolique humérale, pour obtenir l’index de pression systolique (IPS=PAS cheville/PAS bras) que l’on considère anormal s’il est inférieur à 0,9.</w:t>
      </w:r>
    </w:p>
    <w:p w:rsidR="00EB4DBD" w:rsidRDefault="00EB4DBD" w:rsidP="00EB4DBD">
      <w:pPr>
        <w:pStyle w:val="Paragraphedeliste"/>
        <w:rPr>
          <w:sz w:val="24"/>
          <w:szCs w:val="24"/>
        </w:rPr>
      </w:pPr>
    </w:p>
    <w:p w:rsidR="00EB4DBD" w:rsidRDefault="00EB4DBD" w:rsidP="00EB4DBD">
      <w:pPr>
        <w:pStyle w:val="Paragraphedeliste"/>
        <w:rPr>
          <w:sz w:val="24"/>
          <w:szCs w:val="24"/>
        </w:rPr>
      </w:pPr>
    </w:p>
    <w:p w:rsidR="00EB4DBD" w:rsidRDefault="00917D1D" w:rsidP="00EB4DBD">
      <w:pPr>
        <w:pStyle w:val="Paragraphedeliste"/>
        <w:rPr>
          <w:sz w:val="24"/>
          <w:szCs w:val="24"/>
        </w:rPr>
      </w:pPr>
      <w:r w:rsidRPr="00EB4DBD">
        <w:rPr>
          <w:sz w:val="24"/>
          <w:szCs w:val="24"/>
        </w:rPr>
        <w:br/>
      </w:r>
      <w:r w:rsidR="00EB4DBD" w:rsidRPr="00EB4DBD">
        <w:rPr>
          <w:b/>
          <w:sz w:val="24"/>
          <w:szCs w:val="24"/>
        </w:rPr>
        <w:t xml:space="preserve">             </w:t>
      </w:r>
      <w:r w:rsidRPr="00EB4DBD">
        <w:rPr>
          <w:b/>
          <w:sz w:val="24"/>
          <w:szCs w:val="24"/>
          <w:u w:val="single"/>
        </w:rPr>
        <w:t>2</w:t>
      </w:r>
      <w:r w:rsidR="00AF52CA" w:rsidRPr="00EB4DBD">
        <w:rPr>
          <w:b/>
          <w:sz w:val="24"/>
          <w:szCs w:val="24"/>
          <w:u w:val="single"/>
        </w:rPr>
        <w:t>.</w:t>
      </w:r>
      <w:r w:rsidRPr="00EB4DBD">
        <w:rPr>
          <w:b/>
          <w:sz w:val="24"/>
          <w:szCs w:val="24"/>
          <w:u w:val="single"/>
        </w:rPr>
        <w:t xml:space="preserve"> EXAMEN VEINEUX</w:t>
      </w:r>
      <w:r w:rsidR="00EB4DBD">
        <w:rPr>
          <w:b/>
          <w:sz w:val="24"/>
          <w:szCs w:val="24"/>
          <w:u w:val="single"/>
        </w:rPr>
        <w:t> :</w:t>
      </w:r>
      <w:r w:rsidR="00EB4DBD">
        <w:rPr>
          <w:sz w:val="24"/>
          <w:szCs w:val="24"/>
        </w:rPr>
        <w:t xml:space="preserve"> </w:t>
      </w:r>
      <w:r w:rsidRPr="00EB4DBD">
        <w:rPr>
          <w:sz w:val="24"/>
          <w:szCs w:val="24"/>
        </w:rPr>
        <w:t xml:space="preserve">Deux réseaux veineux sont particulièrement </w:t>
      </w:r>
      <w:r w:rsidR="00EB4DBD">
        <w:rPr>
          <w:sz w:val="24"/>
          <w:szCs w:val="24"/>
        </w:rPr>
        <w:t xml:space="preserve">   </w:t>
      </w:r>
    </w:p>
    <w:p w:rsidR="00EB4DBD" w:rsidRDefault="00EB4DBD" w:rsidP="00EB4DBD">
      <w:pPr>
        <w:pStyle w:val="Paragraphedeliste"/>
        <w:rPr>
          <w:sz w:val="24"/>
          <w:szCs w:val="24"/>
        </w:rPr>
      </w:pPr>
      <w:r>
        <w:rPr>
          <w:sz w:val="24"/>
          <w:szCs w:val="24"/>
        </w:rPr>
        <w:t xml:space="preserve">                                                    </w:t>
      </w:r>
      <w:r w:rsidRPr="00EB4DBD">
        <w:rPr>
          <w:sz w:val="24"/>
          <w:szCs w:val="24"/>
        </w:rPr>
        <w:t>I</w:t>
      </w:r>
      <w:r w:rsidR="00917D1D" w:rsidRPr="00EB4DBD">
        <w:rPr>
          <w:sz w:val="24"/>
          <w:szCs w:val="24"/>
        </w:rPr>
        <w:t>mportants</w:t>
      </w:r>
    </w:p>
    <w:p w:rsidR="00EB4DBD" w:rsidRDefault="00EB4DBD" w:rsidP="00EB4DBD">
      <w:pPr>
        <w:pStyle w:val="Paragraphedeliste"/>
        <w:rPr>
          <w:sz w:val="24"/>
          <w:szCs w:val="24"/>
        </w:rPr>
      </w:pPr>
    </w:p>
    <w:p w:rsidR="00EB4DBD" w:rsidRDefault="00917D1D" w:rsidP="00EB4DBD">
      <w:pPr>
        <w:pStyle w:val="Paragraphedeliste"/>
        <w:rPr>
          <w:b/>
          <w:sz w:val="24"/>
          <w:szCs w:val="24"/>
        </w:rPr>
      </w:pPr>
      <w:r w:rsidRPr="00EB4DBD">
        <w:rPr>
          <w:sz w:val="24"/>
          <w:szCs w:val="24"/>
        </w:rPr>
        <w:t xml:space="preserve"> </w:t>
      </w:r>
      <w:r w:rsidR="00EB4DBD">
        <w:rPr>
          <w:sz w:val="24"/>
          <w:szCs w:val="24"/>
        </w:rPr>
        <w:t xml:space="preserve">                                </w:t>
      </w:r>
      <w:r w:rsidRPr="00EB4DBD">
        <w:rPr>
          <w:sz w:val="24"/>
          <w:szCs w:val="24"/>
        </w:rPr>
        <w:t xml:space="preserve">  </w:t>
      </w:r>
      <w:r w:rsidRPr="00EB4DBD">
        <w:rPr>
          <w:b/>
          <w:sz w:val="24"/>
          <w:szCs w:val="24"/>
        </w:rPr>
        <w:t>2.1 L’examen veineux des membres inférieurs</w:t>
      </w:r>
    </w:p>
    <w:p w:rsidR="00AD3529" w:rsidRPr="00AD3529" w:rsidRDefault="00917D1D" w:rsidP="00EB4DBD">
      <w:pPr>
        <w:pStyle w:val="Paragraphedeliste"/>
        <w:numPr>
          <w:ilvl w:val="0"/>
          <w:numId w:val="1"/>
        </w:numPr>
        <w:rPr>
          <w:b/>
          <w:sz w:val="24"/>
          <w:szCs w:val="24"/>
        </w:rPr>
      </w:pPr>
      <w:r w:rsidRPr="00EB4DBD">
        <w:rPr>
          <w:sz w:val="24"/>
          <w:szCs w:val="24"/>
        </w:rPr>
        <w:t xml:space="preserve">Il est bilatéral et comparatif en décubitus dorsal et en position debout. </w:t>
      </w:r>
    </w:p>
    <w:p w:rsidR="00AD3529" w:rsidRPr="00AD3529" w:rsidRDefault="00917D1D" w:rsidP="00EB4DBD">
      <w:pPr>
        <w:pStyle w:val="Paragraphedeliste"/>
        <w:numPr>
          <w:ilvl w:val="0"/>
          <w:numId w:val="1"/>
        </w:numPr>
        <w:rPr>
          <w:b/>
          <w:sz w:val="24"/>
          <w:szCs w:val="24"/>
        </w:rPr>
      </w:pPr>
      <w:r w:rsidRPr="00EB4DBD">
        <w:rPr>
          <w:sz w:val="24"/>
          <w:szCs w:val="24"/>
        </w:rPr>
        <w:t>Il recherche :</w:t>
      </w:r>
      <w:r w:rsidRPr="00EB4DBD">
        <w:rPr>
          <w:sz w:val="24"/>
          <w:szCs w:val="24"/>
        </w:rPr>
        <w:br/>
      </w:r>
      <w:r w:rsidR="00AD3529">
        <w:rPr>
          <w:sz w:val="24"/>
          <w:szCs w:val="24"/>
        </w:rPr>
        <w:t xml:space="preserve">                 </w:t>
      </w:r>
      <w:r w:rsidRPr="00EB4DBD">
        <w:rPr>
          <w:sz w:val="24"/>
          <w:szCs w:val="24"/>
        </w:rPr>
        <w:t xml:space="preserve">● La présence de varices, dilatation du réseau veineux superficiel des </w:t>
      </w:r>
      <w:r w:rsidR="00AD3529">
        <w:rPr>
          <w:sz w:val="24"/>
          <w:szCs w:val="24"/>
        </w:rPr>
        <w:t xml:space="preserve">   </w:t>
      </w:r>
    </w:p>
    <w:p w:rsidR="00AD3529" w:rsidRDefault="00AD3529" w:rsidP="00AD3529">
      <w:pPr>
        <w:pStyle w:val="Paragraphedeliste"/>
        <w:rPr>
          <w:sz w:val="24"/>
          <w:szCs w:val="24"/>
        </w:rPr>
      </w:pPr>
      <w:r>
        <w:rPr>
          <w:sz w:val="24"/>
          <w:szCs w:val="24"/>
        </w:rPr>
        <w:t xml:space="preserve">                      </w:t>
      </w:r>
      <w:proofErr w:type="gramStart"/>
      <w:r>
        <w:rPr>
          <w:sz w:val="24"/>
          <w:szCs w:val="24"/>
        </w:rPr>
        <w:t>membres</w:t>
      </w:r>
      <w:proofErr w:type="gramEnd"/>
      <w:r>
        <w:rPr>
          <w:sz w:val="24"/>
          <w:szCs w:val="24"/>
        </w:rPr>
        <w:t xml:space="preserve"> </w:t>
      </w:r>
      <w:r w:rsidR="00917D1D" w:rsidRPr="00EB4DBD">
        <w:rPr>
          <w:sz w:val="24"/>
          <w:szCs w:val="24"/>
        </w:rPr>
        <w:t>inférieurs.</w:t>
      </w:r>
      <w:r w:rsidR="00917D1D" w:rsidRPr="00EB4DBD">
        <w:rPr>
          <w:sz w:val="24"/>
          <w:szCs w:val="24"/>
        </w:rPr>
        <w:br/>
      </w:r>
      <w:r>
        <w:rPr>
          <w:sz w:val="24"/>
          <w:szCs w:val="24"/>
        </w:rPr>
        <w:t xml:space="preserve">                 </w:t>
      </w:r>
      <w:r w:rsidR="00917D1D" w:rsidRPr="00EB4DBD">
        <w:rPr>
          <w:sz w:val="24"/>
          <w:szCs w:val="24"/>
        </w:rPr>
        <w:t xml:space="preserve">● Des signes d’incompétence des valvules anti-reflux sous la forme d’un </w:t>
      </w:r>
      <w:r>
        <w:rPr>
          <w:sz w:val="24"/>
          <w:szCs w:val="24"/>
        </w:rPr>
        <w:t xml:space="preserve"> </w:t>
      </w:r>
    </w:p>
    <w:p w:rsidR="00AD3529" w:rsidRDefault="00AD3529" w:rsidP="00AD3529">
      <w:pPr>
        <w:pStyle w:val="Paragraphedeliste"/>
        <w:rPr>
          <w:sz w:val="24"/>
          <w:szCs w:val="24"/>
        </w:rPr>
      </w:pPr>
      <w:r>
        <w:rPr>
          <w:sz w:val="24"/>
          <w:szCs w:val="24"/>
        </w:rPr>
        <w:t xml:space="preserve">                    </w:t>
      </w:r>
      <w:proofErr w:type="gramStart"/>
      <w:r>
        <w:rPr>
          <w:sz w:val="24"/>
          <w:szCs w:val="24"/>
        </w:rPr>
        <w:t>remplissage</w:t>
      </w:r>
      <w:proofErr w:type="gramEnd"/>
      <w:r>
        <w:rPr>
          <w:sz w:val="24"/>
          <w:szCs w:val="24"/>
        </w:rPr>
        <w:t xml:space="preserve">  </w:t>
      </w:r>
      <w:r w:rsidR="00917D1D" w:rsidRPr="00EB4DBD">
        <w:rPr>
          <w:sz w:val="24"/>
          <w:szCs w:val="24"/>
        </w:rPr>
        <w:t xml:space="preserve">anormal des veines des membres inférieurs lors de la mise </w:t>
      </w:r>
      <w:r>
        <w:rPr>
          <w:sz w:val="24"/>
          <w:szCs w:val="24"/>
        </w:rPr>
        <w:t xml:space="preserve"> </w:t>
      </w:r>
    </w:p>
    <w:p w:rsidR="00AD3529" w:rsidRDefault="00AD3529" w:rsidP="00AD3529">
      <w:pPr>
        <w:pStyle w:val="Paragraphedeliste"/>
        <w:rPr>
          <w:sz w:val="24"/>
          <w:szCs w:val="24"/>
        </w:rPr>
      </w:pPr>
      <w:r>
        <w:rPr>
          <w:sz w:val="24"/>
          <w:szCs w:val="24"/>
        </w:rPr>
        <w:t xml:space="preserve">                  </w:t>
      </w:r>
      <w:proofErr w:type="gramStart"/>
      <w:r w:rsidR="00917D1D" w:rsidRPr="00EB4DBD">
        <w:rPr>
          <w:sz w:val="24"/>
          <w:szCs w:val="24"/>
        </w:rPr>
        <w:t>en</w:t>
      </w:r>
      <w:proofErr w:type="gramEnd"/>
      <w:r w:rsidR="00917D1D" w:rsidRPr="00EB4DBD">
        <w:rPr>
          <w:sz w:val="24"/>
          <w:szCs w:val="24"/>
        </w:rPr>
        <w:t xml:space="preserve"> orthostatisme.</w:t>
      </w: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Default="00917D1D" w:rsidP="00AD3529">
      <w:pPr>
        <w:pStyle w:val="Paragraphedeliste"/>
        <w:rPr>
          <w:b/>
          <w:sz w:val="24"/>
          <w:szCs w:val="24"/>
        </w:rPr>
      </w:pPr>
      <w:r w:rsidRPr="00EB4DBD">
        <w:rPr>
          <w:sz w:val="24"/>
          <w:szCs w:val="24"/>
        </w:rPr>
        <w:lastRenderedPageBreak/>
        <w:br/>
      </w:r>
      <w:r w:rsidR="00AD3529">
        <w:rPr>
          <w:b/>
          <w:sz w:val="24"/>
          <w:szCs w:val="24"/>
        </w:rPr>
        <w:t xml:space="preserve">                     </w:t>
      </w:r>
      <w:r w:rsidRPr="00EB4DBD">
        <w:rPr>
          <w:b/>
          <w:sz w:val="24"/>
          <w:szCs w:val="24"/>
        </w:rPr>
        <w:t>2.2 L’examen des veines jugulaires</w:t>
      </w:r>
    </w:p>
    <w:p w:rsidR="00917D1D" w:rsidRPr="00AD3529" w:rsidRDefault="00917D1D" w:rsidP="00AD3529">
      <w:pPr>
        <w:pStyle w:val="Paragraphedeliste"/>
        <w:numPr>
          <w:ilvl w:val="0"/>
          <w:numId w:val="1"/>
        </w:numPr>
        <w:rPr>
          <w:b/>
          <w:sz w:val="24"/>
          <w:szCs w:val="24"/>
        </w:rPr>
      </w:pPr>
      <w:r w:rsidRPr="00EB4DBD">
        <w:rPr>
          <w:sz w:val="24"/>
          <w:szCs w:val="24"/>
        </w:rPr>
        <w:t>La veine jugulaire interne est une veine profonde en communication libre avec l’oreillette</w:t>
      </w:r>
      <w:r w:rsidR="00AD3529">
        <w:rPr>
          <w:sz w:val="24"/>
          <w:szCs w:val="24"/>
        </w:rPr>
        <w:t xml:space="preserve"> </w:t>
      </w:r>
      <w:r w:rsidRPr="00AD3529">
        <w:rPr>
          <w:sz w:val="24"/>
          <w:szCs w:val="24"/>
        </w:rPr>
        <w:t xml:space="preserve">droite. L’augmentation de la pression veineuse  provoque une </w:t>
      </w:r>
      <w:r w:rsidRPr="00AD3529">
        <w:rPr>
          <w:i/>
          <w:iCs/>
          <w:sz w:val="24"/>
          <w:szCs w:val="24"/>
        </w:rPr>
        <w:t xml:space="preserve">turgescence des veines jugulaires </w:t>
      </w:r>
      <w:r w:rsidRPr="00AD3529">
        <w:rPr>
          <w:sz w:val="24"/>
          <w:szCs w:val="24"/>
        </w:rPr>
        <w:t>externes qui peut être spontanément visible.</w:t>
      </w: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Default="00AD3529" w:rsidP="00AD3529">
      <w:pPr>
        <w:pStyle w:val="Paragraphedeliste"/>
        <w:rPr>
          <w:sz w:val="24"/>
          <w:szCs w:val="24"/>
        </w:rPr>
      </w:pPr>
    </w:p>
    <w:p w:rsidR="00AD3529" w:rsidRPr="00AD3529" w:rsidRDefault="00AD3529" w:rsidP="00AD3529">
      <w:pPr>
        <w:pStyle w:val="Paragraphedeliste"/>
        <w:rPr>
          <w:b/>
          <w:sz w:val="24"/>
          <w:szCs w:val="24"/>
        </w:rPr>
      </w:pPr>
    </w:p>
    <w:p w:rsidR="00917D1D" w:rsidRPr="00877871" w:rsidRDefault="00917D1D" w:rsidP="00DE660F">
      <w:pPr>
        <w:pStyle w:val="Paragraphedeliste"/>
        <w:rPr>
          <w:sz w:val="24"/>
          <w:szCs w:val="24"/>
        </w:rPr>
      </w:pPr>
      <w:r w:rsidRPr="00877871">
        <w:rPr>
          <w:noProof/>
          <w:sz w:val="24"/>
          <w:szCs w:val="24"/>
          <w:lang w:eastAsia="fr-FR"/>
        </w:rPr>
        <w:drawing>
          <wp:inline distT="0" distB="0" distL="0" distR="0">
            <wp:extent cx="4654304" cy="475512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56136" cy="4756997"/>
                    </a:xfrm>
                    <a:prstGeom prst="rect">
                      <a:avLst/>
                    </a:prstGeom>
                    <a:noFill/>
                    <a:ln w="9525">
                      <a:noFill/>
                      <a:miter lim="800000"/>
                      <a:headEnd/>
                      <a:tailEnd/>
                    </a:ln>
                  </pic:spPr>
                </pic:pic>
              </a:graphicData>
            </a:graphic>
          </wp:inline>
        </w:drawing>
      </w: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AD3529" w:rsidRDefault="00AD3529" w:rsidP="00917D1D">
      <w:pPr>
        <w:pStyle w:val="Paragraphedeliste"/>
        <w:rPr>
          <w:b/>
          <w:sz w:val="24"/>
          <w:szCs w:val="24"/>
          <w:u w:val="single"/>
        </w:rPr>
      </w:pPr>
    </w:p>
    <w:p w:rsidR="000C24C9" w:rsidRPr="00AD3529" w:rsidRDefault="00917D1D" w:rsidP="00917D1D">
      <w:pPr>
        <w:pStyle w:val="Paragraphedeliste"/>
        <w:rPr>
          <w:b/>
          <w:sz w:val="28"/>
          <w:szCs w:val="24"/>
          <w:u w:val="single"/>
        </w:rPr>
      </w:pPr>
      <w:r w:rsidRPr="00AD3529">
        <w:rPr>
          <w:b/>
          <w:sz w:val="28"/>
          <w:szCs w:val="24"/>
          <w:u w:val="single"/>
        </w:rPr>
        <w:lastRenderedPageBreak/>
        <w:t>MESURE DE LA PRESSION ARTÉRIELLE</w:t>
      </w:r>
    </w:p>
    <w:p w:rsidR="00AF52CA" w:rsidRPr="00877871" w:rsidRDefault="00AF52CA" w:rsidP="00917D1D">
      <w:pPr>
        <w:pStyle w:val="Paragraphedeliste"/>
        <w:rPr>
          <w:b/>
          <w:sz w:val="24"/>
          <w:szCs w:val="24"/>
          <w:u w:val="single"/>
        </w:rPr>
      </w:pPr>
    </w:p>
    <w:p w:rsidR="00AD3529" w:rsidRPr="00AD3529" w:rsidRDefault="00917D1D" w:rsidP="00AD3529">
      <w:pPr>
        <w:pStyle w:val="Paragraphedeliste"/>
        <w:rPr>
          <w:sz w:val="24"/>
          <w:szCs w:val="24"/>
        </w:rPr>
      </w:pPr>
      <w:r w:rsidRPr="00877871">
        <w:rPr>
          <w:b/>
          <w:sz w:val="24"/>
          <w:szCs w:val="24"/>
        </w:rPr>
        <w:t>LA MÉTHODE AUSCULTATOIRE</w:t>
      </w:r>
    </w:p>
    <w:p w:rsidR="00045494" w:rsidRDefault="00917D1D" w:rsidP="00AD3529">
      <w:pPr>
        <w:pStyle w:val="Paragraphedeliste"/>
        <w:numPr>
          <w:ilvl w:val="0"/>
          <w:numId w:val="1"/>
        </w:numPr>
        <w:rPr>
          <w:sz w:val="24"/>
          <w:szCs w:val="24"/>
        </w:rPr>
      </w:pPr>
      <w:r w:rsidRPr="00AD3529">
        <w:rPr>
          <w:sz w:val="24"/>
          <w:szCs w:val="24"/>
        </w:rPr>
        <w:t>C’est la référence et la plus ancienne. Elle repose sur l’auscu</w:t>
      </w:r>
      <w:r w:rsidR="00AD3529" w:rsidRPr="00AD3529">
        <w:rPr>
          <w:sz w:val="24"/>
          <w:szCs w:val="24"/>
        </w:rPr>
        <w:t xml:space="preserve">ltation des bruits artériels de </w:t>
      </w:r>
      <w:proofErr w:type="spellStart"/>
      <w:proofErr w:type="gramStart"/>
      <w:r w:rsidRPr="00AD3529">
        <w:rPr>
          <w:sz w:val="24"/>
          <w:szCs w:val="24"/>
        </w:rPr>
        <w:t>Korotkov</w:t>
      </w:r>
      <w:proofErr w:type="spellEnd"/>
      <w:r w:rsidR="00AD3529">
        <w:rPr>
          <w:sz w:val="24"/>
          <w:szCs w:val="24"/>
        </w:rPr>
        <w:t xml:space="preserve"> </w:t>
      </w:r>
      <w:r w:rsidRPr="00AD3529">
        <w:rPr>
          <w:sz w:val="24"/>
          <w:szCs w:val="24"/>
        </w:rPr>
        <w:t>,</w:t>
      </w:r>
      <w:proofErr w:type="gramEnd"/>
      <w:r w:rsidRPr="00AD3529">
        <w:rPr>
          <w:sz w:val="24"/>
          <w:szCs w:val="24"/>
        </w:rPr>
        <w:t xml:space="preserve"> entendus en aval d’un brassard pneumatique que l’on dégonfle progressivement.</w:t>
      </w:r>
    </w:p>
    <w:p w:rsidR="00045494" w:rsidRDefault="00917D1D" w:rsidP="00AD3529">
      <w:pPr>
        <w:pStyle w:val="Paragraphedeliste"/>
        <w:numPr>
          <w:ilvl w:val="0"/>
          <w:numId w:val="1"/>
        </w:numPr>
        <w:rPr>
          <w:sz w:val="24"/>
          <w:szCs w:val="24"/>
        </w:rPr>
      </w:pPr>
      <w:r w:rsidRPr="00AD3529">
        <w:rPr>
          <w:sz w:val="24"/>
          <w:szCs w:val="24"/>
        </w:rPr>
        <w:t>En pratique, le brassard est gonflé jusqu’à un niveau de p</w:t>
      </w:r>
      <w:r w:rsidR="00045494">
        <w:rPr>
          <w:sz w:val="24"/>
          <w:szCs w:val="24"/>
        </w:rPr>
        <w:t xml:space="preserve">ression supérieur à la pression </w:t>
      </w:r>
      <w:r w:rsidRPr="00AD3529">
        <w:rPr>
          <w:sz w:val="24"/>
          <w:szCs w:val="24"/>
        </w:rPr>
        <w:t xml:space="preserve">systolique, ce qu’on vérifie par la disparition du pouls radial, </w:t>
      </w:r>
      <w:r w:rsidR="00045494">
        <w:rPr>
          <w:sz w:val="24"/>
          <w:szCs w:val="24"/>
        </w:rPr>
        <w:t xml:space="preserve">puis il est lentement dégonflé. </w:t>
      </w:r>
      <w:r w:rsidRPr="00AD3529">
        <w:rPr>
          <w:sz w:val="24"/>
          <w:szCs w:val="24"/>
        </w:rPr>
        <w:t xml:space="preserve">Le stéthoscope est placé immédiatement en aval du </w:t>
      </w:r>
      <w:r w:rsidR="00045494">
        <w:rPr>
          <w:sz w:val="24"/>
          <w:szCs w:val="24"/>
        </w:rPr>
        <w:t xml:space="preserve">brassard, au niveau de l’artère </w:t>
      </w:r>
      <w:r w:rsidRPr="00AD3529">
        <w:rPr>
          <w:sz w:val="24"/>
          <w:szCs w:val="24"/>
        </w:rPr>
        <w:t>humérale.</w:t>
      </w:r>
    </w:p>
    <w:p w:rsidR="00045494" w:rsidRDefault="00917D1D" w:rsidP="00AD3529">
      <w:pPr>
        <w:pStyle w:val="Paragraphedeliste"/>
        <w:numPr>
          <w:ilvl w:val="0"/>
          <w:numId w:val="1"/>
        </w:numPr>
        <w:rPr>
          <w:sz w:val="24"/>
          <w:szCs w:val="24"/>
        </w:rPr>
      </w:pPr>
      <w:r w:rsidRPr="00AD3529">
        <w:rPr>
          <w:sz w:val="24"/>
          <w:szCs w:val="24"/>
        </w:rPr>
        <w:t xml:space="preserve">La pression artérielle systolique (PAS) correspond à l’apparition des </w:t>
      </w:r>
      <w:proofErr w:type="gramStart"/>
      <w:r w:rsidRPr="00AD3529">
        <w:rPr>
          <w:sz w:val="24"/>
          <w:szCs w:val="24"/>
        </w:rPr>
        <w:t>bruits</w:t>
      </w:r>
      <w:proofErr w:type="gramEnd"/>
      <w:r w:rsidRPr="00AD3529">
        <w:rPr>
          <w:sz w:val="24"/>
          <w:szCs w:val="24"/>
        </w:rPr>
        <w:br/>
        <w:t xml:space="preserve">(phase 1). Puis les bruits se modifient en fonction de la </w:t>
      </w:r>
      <w:r w:rsidR="00045494">
        <w:rPr>
          <w:sz w:val="24"/>
          <w:szCs w:val="24"/>
        </w:rPr>
        <w:t xml:space="preserve">durée pendant laquelle l’artère </w:t>
      </w:r>
      <w:r w:rsidRPr="00AD3529">
        <w:rPr>
          <w:sz w:val="24"/>
          <w:szCs w:val="24"/>
        </w:rPr>
        <w:t>s’ouvre lors de chaque battement cardiaque : ils deviennent intenses et secs (phase 2), pui</w:t>
      </w:r>
      <w:r w:rsidR="00045494">
        <w:rPr>
          <w:sz w:val="24"/>
          <w:szCs w:val="24"/>
        </w:rPr>
        <w:t xml:space="preserve">s </w:t>
      </w:r>
      <w:r w:rsidRPr="00AD3529">
        <w:rPr>
          <w:sz w:val="24"/>
          <w:szCs w:val="24"/>
        </w:rPr>
        <w:t xml:space="preserve">plus longs et souvent accompagnés d’un souffle (phases 3), </w:t>
      </w:r>
      <w:r w:rsidR="00045494">
        <w:rPr>
          <w:sz w:val="24"/>
          <w:szCs w:val="24"/>
        </w:rPr>
        <w:t xml:space="preserve">puis s’assourdissent (phase 4), </w:t>
      </w:r>
      <w:r w:rsidRPr="00AD3529">
        <w:rPr>
          <w:sz w:val="24"/>
          <w:szCs w:val="24"/>
        </w:rPr>
        <w:t>et disparaissent (phase 5). La disparition des bruits (début</w:t>
      </w:r>
      <w:r w:rsidR="00045494">
        <w:rPr>
          <w:sz w:val="24"/>
          <w:szCs w:val="24"/>
        </w:rPr>
        <w:t xml:space="preserve"> de la phase 5) correspond à la </w:t>
      </w:r>
      <w:r w:rsidRPr="00AD3529">
        <w:rPr>
          <w:sz w:val="24"/>
          <w:szCs w:val="24"/>
        </w:rPr>
        <w:t>pression artérielle diastolique (PAD).</w:t>
      </w:r>
    </w:p>
    <w:p w:rsidR="00045494" w:rsidRDefault="00917D1D" w:rsidP="00AD3529">
      <w:pPr>
        <w:pStyle w:val="Paragraphedeliste"/>
        <w:numPr>
          <w:ilvl w:val="0"/>
          <w:numId w:val="1"/>
        </w:numPr>
        <w:rPr>
          <w:sz w:val="24"/>
          <w:szCs w:val="24"/>
        </w:rPr>
      </w:pPr>
      <w:r w:rsidRPr="00AD3529">
        <w:rPr>
          <w:sz w:val="24"/>
          <w:szCs w:val="24"/>
        </w:rPr>
        <w:t xml:space="preserve">La méthode </w:t>
      </w:r>
      <w:proofErr w:type="spellStart"/>
      <w:r w:rsidRPr="00AD3529">
        <w:rPr>
          <w:sz w:val="24"/>
          <w:szCs w:val="24"/>
        </w:rPr>
        <w:t>palpatoire</w:t>
      </w:r>
      <w:proofErr w:type="spellEnd"/>
      <w:r w:rsidRPr="00AD3529">
        <w:rPr>
          <w:sz w:val="24"/>
          <w:szCs w:val="24"/>
        </w:rPr>
        <w:t xml:space="preserve"> (palpation du pouls lors du dégonflage d’un brassard placé en</w:t>
      </w:r>
      <w:r w:rsidRPr="00AD3529">
        <w:rPr>
          <w:sz w:val="24"/>
          <w:szCs w:val="24"/>
        </w:rPr>
        <w:br/>
        <w:t>amont) n’est qu’une méthode approximative qui, en outre, ne fournit que la pression</w:t>
      </w:r>
      <w:r w:rsidRPr="00AD3529">
        <w:rPr>
          <w:sz w:val="24"/>
          <w:szCs w:val="24"/>
        </w:rPr>
        <w:br/>
        <w:t>artérielle systolique (apparition du pouls).</w:t>
      </w:r>
    </w:p>
    <w:p w:rsidR="000C24C9" w:rsidRDefault="00917D1D" w:rsidP="00AD3529">
      <w:pPr>
        <w:pStyle w:val="Paragraphedeliste"/>
        <w:numPr>
          <w:ilvl w:val="0"/>
          <w:numId w:val="1"/>
        </w:numPr>
        <w:rPr>
          <w:sz w:val="24"/>
          <w:szCs w:val="24"/>
        </w:rPr>
      </w:pPr>
      <w:r w:rsidRPr="00AD3529">
        <w:rPr>
          <w:sz w:val="24"/>
          <w:szCs w:val="24"/>
        </w:rPr>
        <w:t xml:space="preserve">En ce qui concerne le manomètre, les appareils à colonne de </w:t>
      </w:r>
      <w:r w:rsidRPr="00AD3529">
        <w:rPr>
          <w:i/>
          <w:iCs/>
          <w:sz w:val="24"/>
          <w:szCs w:val="24"/>
        </w:rPr>
        <w:t xml:space="preserve">mercure </w:t>
      </w:r>
      <w:r w:rsidRPr="00AD3529">
        <w:rPr>
          <w:sz w:val="24"/>
          <w:szCs w:val="24"/>
        </w:rPr>
        <w:t>sont en</w:t>
      </w:r>
      <w:r w:rsidR="00045494">
        <w:rPr>
          <w:sz w:val="24"/>
          <w:szCs w:val="24"/>
        </w:rPr>
        <w:t xml:space="preserve">core présents </w:t>
      </w:r>
      <w:r w:rsidRPr="00AD3529">
        <w:rPr>
          <w:sz w:val="24"/>
          <w:szCs w:val="24"/>
        </w:rPr>
        <w:t>dans certains services et cabinets médicaux. Ils sont appelés à</w:t>
      </w:r>
      <w:r w:rsidR="00045494">
        <w:rPr>
          <w:sz w:val="24"/>
          <w:szCs w:val="24"/>
        </w:rPr>
        <w:t xml:space="preserve"> disparaître totalement à cause </w:t>
      </w:r>
      <w:r w:rsidRPr="00AD3529">
        <w:rPr>
          <w:sz w:val="24"/>
          <w:szCs w:val="24"/>
        </w:rPr>
        <w:t>des risques écologiques du mercure. Ils sont remplacés par des appare</w:t>
      </w:r>
      <w:r w:rsidR="00045494">
        <w:rPr>
          <w:sz w:val="24"/>
          <w:szCs w:val="24"/>
        </w:rPr>
        <w:t xml:space="preserve">ils anéroïdes de </w:t>
      </w:r>
      <w:r w:rsidR="000C24C9" w:rsidRPr="00AD3529">
        <w:rPr>
          <w:sz w:val="24"/>
          <w:szCs w:val="24"/>
        </w:rPr>
        <w:t>bonne qualité.</w:t>
      </w:r>
      <w:r w:rsidRPr="00AD3529">
        <w:rPr>
          <w:sz w:val="24"/>
          <w:szCs w:val="24"/>
        </w:rPr>
        <w:t xml:space="preserve"> </w:t>
      </w:r>
    </w:p>
    <w:p w:rsidR="00045494" w:rsidRPr="00AD3529" w:rsidRDefault="00045494" w:rsidP="00045494">
      <w:pPr>
        <w:pStyle w:val="Paragraphedeliste"/>
        <w:rPr>
          <w:sz w:val="24"/>
          <w:szCs w:val="24"/>
        </w:rPr>
      </w:pPr>
    </w:p>
    <w:p w:rsidR="00045494" w:rsidRDefault="00CE338A" w:rsidP="00045494">
      <w:pPr>
        <w:ind w:left="360"/>
        <w:rPr>
          <w:b/>
          <w:sz w:val="24"/>
          <w:szCs w:val="24"/>
        </w:rPr>
      </w:pPr>
      <w:r>
        <w:rPr>
          <w:b/>
          <w:sz w:val="24"/>
          <w:szCs w:val="24"/>
        </w:rPr>
        <w:t xml:space="preserve">     </w:t>
      </w:r>
      <w:r w:rsidR="00917D1D" w:rsidRPr="00045494">
        <w:rPr>
          <w:b/>
          <w:sz w:val="24"/>
          <w:szCs w:val="24"/>
        </w:rPr>
        <w:t>PRÉCAUTIONS POUR UNE MESURE FIABLE</w:t>
      </w:r>
    </w:p>
    <w:p w:rsidR="00045494" w:rsidRPr="00045494" w:rsidRDefault="00917D1D" w:rsidP="00045494">
      <w:pPr>
        <w:rPr>
          <w:b/>
          <w:sz w:val="24"/>
          <w:szCs w:val="24"/>
        </w:rPr>
      </w:pPr>
      <w:r w:rsidRPr="00045494">
        <w:rPr>
          <w:sz w:val="24"/>
          <w:szCs w:val="24"/>
        </w:rPr>
        <w:t>Pour la mesure de la PA par la méthode conventionnelle, les recommandations suivantes</w:t>
      </w:r>
      <w:r w:rsidRPr="00045494">
        <w:rPr>
          <w:sz w:val="24"/>
          <w:szCs w:val="24"/>
        </w:rPr>
        <w:br/>
        <w:t>sont à respec</w:t>
      </w:r>
      <w:r w:rsidR="00DE660F" w:rsidRPr="00045494">
        <w:rPr>
          <w:sz w:val="24"/>
          <w:szCs w:val="24"/>
        </w:rPr>
        <w:t>ter pour une mesure de qualité :</w:t>
      </w:r>
    </w:p>
    <w:p w:rsidR="000C24C9" w:rsidRPr="00045494" w:rsidRDefault="00917D1D" w:rsidP="00045494">
      <w:pPr>
        <w:ind w:left="720"/>
        <w:rPr>
          <w:b/>
          <w:sz w:val="24"/>
          <w:szCs w:val="24"/>
        </w:rPr>
      </w:pPr>
      <w:r w:rsidRPr="00045494">
        <w:rPr>
          <w:sz w:val="24"/>
          <w:szCs w:val="24"/>
        </w:rPr>
        <w:t>● Adapter la taille du brassard à la circonférence du membre analysé (e</w:t>
      </w:r>
      <w:r w:rsidR="00DE660F" w:rsidRPr="00045494">
        <w:rPr>
          <w:sz w:val="24"/>
          <w:szCs w:val="24"/>
        </w:rPr>
        <w:t xml:space="preserve">nfant, sujet </w:t>
      </w:r>
      <w:r w:rsidRPr="00045494">
        <w:rPr>
          <w:sz w:val="24"/>
          <w:szCs w:val="24"/>
        </w:rPr>
        <w:t>obèse).</w:t>
      </w:r>
      <w:r w:rsidRPr="00045494">
        <w:rPr>
          <w:sz w:val="24"/>
          <w:szCs w:val="24"/>
        </w:rPr>
        <w:br/>
        <w:t xml:space="preserve">● Bien positionner le brassard, sans vêtement gênant sa mise en place. </w:t>
      </w:r>
    </w:p>
    <w:p w:rsidR="000C24C9" w:rsidRPr="00877871" w:rsidRDefault="00917D1D" w:rsidP="000C24C9">
      <w:pPr>
        <w:pStyle w:val="Paragraphedeliste"/>
        <w:rPr>
          <w:sz w:val="24"/>
          <w:szCs w:val="24"/>
        </w:rPr>
      </w:pPr>
      <w:r w:rsidRPr="00877871">
        <w:rPr>
          <w:sz w:val="24"/>
          <w:szCs w:val="24"/>
        </w:rPr>
        <w:t>● Mesure au repos, dans une pièce calme, après 10</w:t>
      </w:r>
      <w:r w:rsidR="00DE660F" w:rsidRPr="00877871">
        <w:rPr>
          <w:sz w:val="24"/>
          <w:szCs w:val="24"/>
        </w:rPr>
        <w:t xml:space="preserve"> minutes en position couchée ou </w:t>
      </w:r>
      <w:r w:rsidRPr="00877871">
        <w:rPr>
          <w:sz w:val="24"/>
          <w:szCs w:val="24"/>
        </w:rPr>
        <w:t>assise.</w:t>
      </w:r>
      <w:r w:rsidRPr="00877871">
        <w:rPr>
          <w:sz w:val="24"/>
          <w:szCs w:val="24"/>
        </w:rPr>
        <w:br/>
        <w:t xml:space="preserve">● Mesure initiale de la pression artérielle aux deux bras. En cas </w:t>
      </w:r>
      <w:r w:rsidR="00DE660F" w:rsidRPr="00877871">
        <w:rPr>
          <w:sz w:val="24"/>
          <w:szCs w:val="24"/>
        </w:rPr>
        <w:t xml:space="preserve">d’asymétrie, prendre </w:t>
      </w:r>
      <w:r w:rsidRPr="00877871">
        <w:rPr>
          <w:sz w:val="24"/>
          <w:szCs w:val="24"/>
        </w:rPr>
        <w:t>ensuite la pression artérielle toujours au bras où les chiffres sont les plus élevés.</w:t>
      </w:r>
      <w:r w:rsidRPr="00877871">
        <w:rPr>
          <w:sz w:val="24"/>
          <w:szCs w:val="24"/>
        </w:rPr>
        <w:br/>
        <w:t>● Dégonflage lent si méthode « manu</w:t>
      </w:r>
      <w:r w:rsidR="00CE338A">
        <w:rPr>
          <w:sz w:val="24"/>
          <w:szCs w:val="24"/>
        </w:rPr>
        <w:t xml:space="preserve">elle » auscultatoire, environ 2 </w:t>
      </w:r>
      <w:proofErr w:type="spellStart"/>
      <w:r w:rsidRPr="00877871">
        <w:rPr>
          <w:sz w:val="24"/>
          <w:szCs w:val="24"/>
        </w:rPr>
        <w:t>mmHg</w:t>
      </w:r>
      <w:proofErr w:type="spellEnd"/>
      <w:r w:rsidRPr="00877871">
        <w:rPr>
          <w:sz w:val="24"/>
          <w:szCs w:val="24"/>
        </w:rPr>
        <w:t>/battement.</w:t>
      </w:r>
      <w:r w:rsidRPr="00877871">
        <w:rPr>
          <w:sz w:val="24"/>
          <w:szCs w:val="24"/>
        </w:rPr>
        <w:br/>
        <w:t>● Trois mesures à au moins deux consultations avant de poser le di</w:t>
      </w:r>
      <w:r w:rsidR="00DE660F" w:rsidRPr="00877871">
        <w:rPr>
          <w:sz w:val="24"/>
          <w:szCs w:val="24"/>
        </w:rPr>
        <w:t xml:space="preserve">agnostic </w:t>
      </w:r>
      <w:r w:rsidRPr="00877871">
        <w:rPr>
          <w:sz w:val="24"/>
          <w:szCs w:val="24"/>
        </w:rPr>
        <w:t>d’hypertension artérielle.</w:t>
      </w:r>
      <w:r w:rsidRPr="00877871">
        <w:rPr>
          <w:sz w:val="24"/>
          <w:szCs w:val="24"/>
        </w:rPr>
        <w:br/>
        <w:t xml:space="preserve">● Connaître l’effet « blouse blanche » lié à l’interaction médecin-patient, qui </w:t>
      </w:r>
      <w:r w:rsidR="00CE338A">
        <w:rPr>
          <w:sz w:val="24"/>
          <w:szCs w:val="24"/>
        </w:rPr>
        <w:lastRenderedPageBreak/>
        <w:t xml:space="preserve">augmente </w:t>
      </w:r>
      <w:r w:rsidRPr="00877871">
        <w:rPr>
          <w:sz w:val="24"/>
          <w:szCs w:val="24"/>
        </w:rPr>
        <w:t>les chiffres d’environ 10 %. Cet effet est particulière</w:t>
      </w:r>
      <w:r w:rsidR="00CE338A">
        <w:rPr>
          <w:sz w:val="24"/>
          <w:szCs w:val="24"/>
        </w:rPr>
        <w:t xml:space="preserve">ment fréquent chez le sujet âgé </w:t>
      </w:r>
      <w:r w:rsidRPr="00877871">
        <w:rPr>
          <w:sz w:val="24"/>
          <w:szCs w:val="24"/>
        </w:rPr>
        <w:t>ou émotif. Eviter de parler ou de faire parler pendant la mesure.</w:t>
      </w:r>
      <w:r w:rsidRPr="00877871">
        <w:rPr>
          <w:sz w:val="24"/>
          <w:szCs w:val="24"/>
        </w:rPr>
        <w:br/>
        <w:t>● En cas d’arythmie complète par fibrillation atriale, les chiffres tensionnels sont plus</w:t>
      </w:r>
      <w:r w:rsidRPr="00877871">
        <w:rPr>
          <w:sz w:val="24"/>
          <w:szCs w:val="24"/>
        </w:rPr>
        <w:br/>
        <w:t>difficiles à mesurer et il faut faire la moyenne de plusieurs mesures.</w:t>
      </w:r>
      <w:r w:rsidRPr="00877871">
        <w:rPr>
          <w:sz w:val="24"/>
          <w:szCs w:val="24"/>
        </w:rPr>
        <w:br/>
        <w:t>● Chez l’enfant, les bruits sont entendus jusqu’à 0 et il fa</w:t>
      </w:r>
      <w:r w:rsidR="00CE338A">
        <w:rPr>
          <w:sz w:val="24"/>
          <w:szCs w:val="24"/>
        </w:rPr>
        <w:t xml:space="preserve">ut considérer la phase 4 (bruit </w:t>
      </w:r>
      <w:r w:rsidRPr="00877871">
        <w:rPr>
          <w:sz w:val="24"/>
          <w:szCs w:val="24"/>
        </w:rPr>
        <w:t>plus faible et plus sourd) pour la pression artérielle diastolique.</w:t>
      </w:r>
      <w:r w:rsidRPr="00877871">
        <w:rPr>
          <w:sz w:val="24"/>
          <w:szCs w:val="24"/>
        </w:rPr>
        <w:br/>
        <w:t>● La pression artérielle en position debout doit être comparée à la pression artérielle</w:t>
      </w:r>
      <w:r w:rsidRPr="00877871">
        <w:rPr>
          <w:sz w:val="24"/>
          <w:szCs w:val="24"/>
        </w:rPr>
        <w:br/>
        <w:t>en position assise ou couchée. Il faut la prendre immédiatement et après deux</w:t>
      </w:r>
      <w:r w:rsidRPr="00877871">
        <w:rPr>
          <w:sz w:val="24"/>
          <w:szCs w:val="24"/>
        </w:rPr>
        <w:br/>
        <w:t>minutes d’orthostatisme.</w:t>
      </w:r>
      <w:r w:rsidRPr="00877871">
        <w:rPr>
          <w:sz w:val="24"/>
          <w:szCs w:val="24"/>
        </w:rPr>
        <w:br/>
      </w:r>
      <w:r w:rsidRPr="00877871">
        <w:rPr>
          <w:b/>
          <w:sz w:val="24"/>
          <w:szCs w:val="24"/>
        </w:rPr>
        <w:t>3</w:t>
      </w:r>
      <w:r w:rsidR="000C24C9" w:rsidRPr="00877871">
        <w:rPr>
          <w:b/>
          <w:sz w:val="24"/>
          <w:szCs w:val="24"/>
        </w:rPr>
        <w:t>.</w:t>
      </w:r>
      <w:r w:rsidRPr="00877871">
        <w:rPr>
          <w:b/>
          <w:sz w:val="24"/>
          <w:szCs w:val="24"/>
        </w:rPr>
        <w:t xml:space="preserve"> PRESSION ARTÉRIELLE NORMALE</w:t>
      </w:r>
      <w:r w:rsidRPr="00877871">
        <w:rPr>
          <w:b/>
          <w:sz w:val="24"/>
          <w:szCs w:val="24"/>
        </w:rPr>
        <w:br/>
      </w:r>
      <w:r w:rsidRPr="00877871">
        <w:rPr>
          <w:sz w:val="24"/>
          <w:szCs w:val="24"/>
        </w:rPr>
        <w:t xml:space="preserve">La définition de l’hypertension artérielle est nécessairement </w:t>
      </w:r>
      <w:r w:rsidR="00CE338A">
        <w:rPr>
          <w:sz w:val="24"/>
          <w:szCs w:val="24"/>
        </w:rPr>
        <w:t xml:space="preserve">arbitraire puisque, en fait, le </w:t>
      </w:r>
      <w:r w:rsidRPr="00877871">
        <w:rPr>
          <w:sz w:val="24"/>
          <w:szCs w:val="24"/>
        </w:rPr>
        <w:t>risque cardio-vasculaire augmente de façon continue avec l</w:t>
      </w:r>
      <w:r w:rsidR="00CE338A">
        <w:rPr>
          <w:sz w:val="24"/>
          <w:szCs w:val="24"/>
        </w:rPr>
        <w:t xml:space="preserve">e niveau tensionnel, sans seuil </w:t>
      </w:r>
      <w:r w:rsidRPr="00877871">
        <w:rPr>
          <w:sz w:val="24"/>
          <w:szCs w:val="24"/>
        </w:rPr>
        <w:t>clairement individualis</w:t>
      </w:r>
      <w:r w:rsidR="000C24C9" w:rsidRPr="00877871">
        <w:rPr>
          <w:sz w:val="24"/>
          <w:szCs w:val="24"/>
        </w:rPr>
        <w:t xml:space="preserve">able. Chez l’adulte, on </w:t>
      </w:r>
      <w:r w:rsidRPr="00877871">
        <w:rPr>
          <w:sz w:val="24"/>
          <w:szCs w:val="24"/>
        </w:rPr>
        <w:t xml:space="preserve"> </w:t>
      </w:r>
      <w:proofErr w:type="gramStart"/>
      <w:r w:rsidRPr="00877871">
        <w:rPr>
          <w:sz w:val="24"/>
          <w:szCs w:val="24"/>
        </w:rPr>
        <w:t>proposent</w:t>
      </w:r>
      <w:proofErr w:type="gramEnd"/>
      <w:r w:rsidRPr="00877871">
        <w:rPr>
          <w:sz w:val="24"/>
          <w:szCs w:val="24"/>
        </w:rPr>
        <w:t xml:space="preserve"> comme définition de la PA normale moins de 140 </w:t>
      </w:r>
      <w:proofErr w:type="spellStart"/>
      <w:r w:rsidRPr="00877871">
        <w:rPr>
          <w:sz w:val="24"/>
          <w:szCs w:val="24"/>
        </w:rPr>
        <w:t>mmHg</w:t>
      </w:r>
      <w:proofErr w:type="spellEnd"/>
      <w:r w:rsidRPr="00877871">
        <w:rPr>
          <w:sz w:val="24"/>
          <w:szCs w:val="24"/>
        </w:rPr>
        <w:t xml:space="preserve"> pour la systolique et moins de 90 </w:t>
      </w:r>
      <w:proofErr w:type="spellStart"/>
      <w:r w:rsidRPr="00877871">
        <w:rPr>
          <w:sz w:val="24"/>
          <w:szCs w:val="24"/>
        </w:rPr>
        <w:t>mmHg</w:t>
      </w:r>
      <w:proofErr w:type="spellEnd"/>
      <w:r w:rsidRPr="00877871">
        <w:rPr>
          <w:sz w:val="24"/>
          <w:szCs w:val="24"/>
        </w:rPr>
        <w:t xml:space="preserve"> pour la diastolique. La pression artérielle </w:t>
      </w:r>
      <w:r w:rsidRPr="00877871">
        <w:rPr>
          <w:i/>
          <w:iCs/>
          <w:sz w:val="24"/>
          <w:szCs w:val="24"/>
        </w:rPr>
        <w:t xml:space="preserve">optimale </w:t>
      </w:r>
      <w:r w:rsidRPr="00877871">
        <w:rPr>
          <w:sz w:val="24"/>
          <w:szCs w:val="24"/>
        </w:rPr>
        <w:t>est &lt; 120/80 mm Hg</w:t>
      </w:r>
      <w:proofErr w:type="gramStart"/>
      <w:r w:rsidRPr="00877871">
        <w:rPr>
          <w:sz w:val="24"/>
          <w:szCs w:val="24"/>
        </w:rPr>
        <w:t>.</w:t>
      </w:r>
      <w:proofErr w:type="gramEnd"/>
      <w:r w:rsidRPr="00877871">
        <w:rPr>
          <w:sz w:val="24"/>
          <w:szCs w:val="24"/>
        </w:rPr>
        <w:br/>
      </w:r>
      <w:r w:rsidRPr="00877871">
        <w:rPr>
          <w:b/>
          <w:sz w:val="24"/>
          <w:szCs w:val="24"/>
        </w:rPr>
        <w:t>4</w:t>
      </w:r>
      <w:r w:rsidR="000C24C9" w:rsidRPr="00877871">
        <w:rPr>
          <w:b/>
          <w:sz w:val="24"/>
          <w:szCs w:val="24"/>
        </w:rPr>
        <w:t>.</w:t>
      </w:r>
      <w:r w:rsidRPr="00877871">
        <w:rPr>
          <w:b/>
          <w:sz w:val="24"/>
          <w:szCs w:val="24"/>
        </w:rPr>
        <w:t xml:space="preserve"> AUTRES MÉTHODES DE MESURE</w:t>
      </w:r>
      <w:r w:rsidRPr="00877871">
        <w:rPr>
          <w:sz w:val="24"/>
          <w:szCs w:val="24"/>
        </w:rPr>
        <w:br/>
        <w:t>Il s’agit des méthodes permettant l’évaluation du niveau tensionnel en dehors de la</w:t>
      </w:r>
      <w:r w:rsidRPr="00877871">
        <w:rPr>
          <w:sz w:val="24"/>
          <w:szCs w:val="24"/>
        </w:rPr>
        <w:br/>
        <w:t>présence médicale, à savoir l’</w:t>
      </w:r>
      <w:proofErr w:type="spellStart"/>
      <w:r w:rsidRPr="00877871">
        <w:rPr>
          <w:sz w:val="24"/>
          <w:szCs w:val="24"/>
        </w:rPr>
        <w:t>automesure</w:t>
      </w:r>
      <w:proofErr w:type="spellEnd"/>
      <w:r w:rsidRPr="00877871">
        <w:rPr>
          <w:sz w:val="24"/>
          <w:szCs w:val="24"/>
        </w:rPr>
        <w:t xml:space="preserve"> et la mesure ambula</w:t>
      </w:r>
      <w:r w:rsidR="00CE338A">
        <w:rPr>
          <w:sz w:val="24"/>
          <w:szCs w:val="24"/>
        </w:rPr>
        <w:t xml:space="preserve">toire de la pression artérielle </w:t>
      </w:r>
      <w:r w:rsidRPr="00877871">
        <w:rPr>
          <w:sz w:val="24"/>
          <w:szCs w:val="24"/>
        </w:rPr>
        <w:t>(MAPA). Leur usage large est recommandé pour le diagnost</w:t>
      </w:r>
      <w:r w:rsidR="00CE338A">
        <w:rPr>
          <w:sz w:val="24"/>
          <w:szCs w:val="24"/>
        </w:rPr>
        <w:t xml:space="preserve">ic de l’hypertension artérielle </w:t>
      </w:r>
      <w:r w:rsidRPr="00877871">
        <w:rPr>
          <w:sz w:val="24"/>
          <w:szCs w:val="24"/>
        </w:rPr>
        <w:t>car un diagnostic par excès est très fréquent, en raison de la réaction d’alarme su</w:t>
      </w:r>
      <w:r w:rsidR="00CE338A">
        <w:rPr>
          <w:sz w:val="24"/>
          <w:szCs w:val="24"/>
        </w:rPr>
        <w:t xml:space="preserve">scitée par la </w:t>
      </w:r>
      <w:r w:rsidRPr="00877871">
        <w:rPr>
          <w:sz w:val="24"/>
          <w:szCs w:val="24"/>
        </w:rPr>
        <w:t>présence médicale. (HTA dite « blouse blanche »)</w:t>
      </w:r>
      <w:r w:rsidRPr="00877871">
        <w:rPr>
          <w:sz w:val="24"/>
          <w:szCs w:val="24"/>
        </w:rPr>
        <w:br/>
      </w:r>
      <w:r w:rsidRPr="00877871">
        <w:rPr>
          <w:sz w:val="24"/>
          <w:szCs w:val="24"/>
        </w:rPr>
        <w:br/>
      </w:r>
      <w:r w:rsidR="000C24C9" w:rsidRPr="00877871">
        <w:rPr>
          <w:noProof/>
          <w:sz w:val="24"/>
          <w:szCs w:val="24"/>
          <w:lang w:eastAsia="fr-FR"/>
        </w:rPr>
        <w:drawing>
          <wp:inline distT="0" distB="0" distL="0" distR="0">
            <wp:extent cx="5760720" cy="201118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720" cy="2011185"/>
                    </a:xfrm>
                    <a:prstGeom prst="rect">
                      <a:avLst/>
                    </a:prstGeom>
                    <a:noFill/>
                    <a:ln w="9525">
                      <a:noFill/>
                      <a:miter lim="800000"/>
                      <a:headEnd/>
                      <a:tailEnd/>
                    </a:ln>
                  </pic:spPr>
                </pic:pic>
              </a:graphicData>
            </a:graphic>
          </wp:inline>
        </w:drawing>
      </w:r>
    </w:p>
    <w:p w:rsidR="00721A94" w:rsidRDefault="000C24C9" w:rsidP="000C24C9">
      <w:pPr>
        <w:tabs>
          <w:tab w:val="left" w:pos="3092"/>
        </w:tabs>
        <w:rPr>
          <w:sz w:val="24"/>
          <w:szCs w:val="24"/>
        </w:rPr>
      </w:pPr>
      <w:r w:rsidRPr="00877871">
        <w:rPr>
          <w:sz w:val="24"/>
          <w:szCs w:val="24"/>
        </w:rPr>
        <w:tab/>
      </w:r>
    </w:p>
    <w:p w:rsidR="00CE338A" w:rsidRDefault="00CE338A" w:rsidP="000C24C9">
      <w:pPr>
        <w:tabs>
          <w:tab w:val="left" w:pos="3092"/>
        </w:tabs>
        <w:rPr>
          <w:sz w:val="24"/>
          <w:szCs w:val="24"/>
        </w:rPr>
      </w:pPr>
    </w:p>
    <w:p w:rsidR="00CE338A" w:rsidRDefault="00CE338A" w:rsidP="000C24C9">
      <w:pPr>
        <w:tabs>
          <w:tab w:val="left" w:pos="3092"/>
        </w:tabs>
        <w:rPr>
          <w:sz w:val="24"/>
          <w:szCs w:val="24"/>
        </w:rPr>
      </w:pPr>
    </w:p>
    <w:p w:rsidR="00CE338A" w:rsidRDefault="00CE338A" w:rsidP="000C24C9">
      <w:pPr>
        <w:tabs>
          <w:tab w:val="left" w:pos="3092"/>
        </w:tabs>
        <w:rPr>
          <w:sz w:val="24"/>
          <w:szCs w:val="24"/>
        </w:rPr>
      </w:pPr>
    </w:p>
    <w:p w:rsidR="00CE338A" w:rsidRDefault="00CE338A" w:rsidP="000C24C9">
      <w:pPr>
        <w:tabs>
          <w:tab w:val="left" w:pos="3092"/>
        </w:tabs>
        <w:rPr>
          <w:sz w:val="24"/>
          <w:szCs w:val="24"/>
        </w:rPr>
      </w:pPr>
    </w:p>
    <w:p w:rsidR="00CE338A" w:rsidRDefault="00CE338A" w:rsidP="000C24C9">
      <w:pPr>
        <w:tabs>
          <w:tab w:val="left" w:pos="3092"/>
        </w:tabs>
        <w:rPr>
          <w:sz w:val="24"/>
          <w:szCs w:val="24"/>
        </w:rPr>
      </w:pPr>
    </w:p>
    <w:p w:rsidR="00C35DB5" w:rsidRPr="00CE338A" w:rsidRDefault="00C35DB5" w:rsidP="00C35DB5">
      <w:pPr>
        <w:rPr>
          <w:sz w:val="32"/>
        </w:rPr>
      </w:pPr>
      <w:r w:rsidRPr="00CE338A">
        <w:rPr>
          <w:b/>
          <w:sz w:val="32"/>
          <w:u w:val="single"/>
        </w:rPr>
        <w:lastRenderedPageBreak/>
        <w:t>L'ÉLECTROCARDIOGRAMME DE REPOS</w:t>
      </w:r>
      <w:r>
        <w:rPr>
          <w:b/>
          <w:sz w:val="32"/>
          <w:u w:val="single"/>
        </w:rPr>
        <w:t xml:space="preserve"> NORMAL</w:t>
      </w:r>
    </w:p>
    <w:p w:rsidR="000C24C9" w:rsidRPr="00877871" w:rsidRDefault="000C24C9" w:rsidP="000C24C9">
      <w:pPr>
        <w:tabs>
          <w:tab w:val="left" w:pos="3092"/>
        </w:tabs>
        <w:rPr>
          <w:sz w:val="24"/>
          <w:szCs w:val="24"/>
        </w:rPr>
      </w:pPr>
      <w:r w:rsidRPr="00877871">
        <w:rPr>
          <w:sz w:val="24"/>
          <w:szCs w:val="24"/>
        </w:rPr>
        <w:br/>
      </w:r>
      <w:r w:rsidRPr="00877871">
        <w:rPr>
          <w:b/>
          <w:sz w:val="24"/>
          <w:szCs w:val="24"/>
        </w:rPr>
        <w:t>1. PRINCIPE DE BASE</w:t>
      </w:r>
      <w:r w:rsidRPr="00877871">
        <w:rPr>
          <w:b/>
          <w:sz w:val="24"/>
          <w:szCs w:val="24"/>
        </w:rPr>
        <w:br/>
      </w:r>
      <w:r w:rsidRPr="00877871">
        <w:rPr>
          <w:sz w:val="24"/>
          <w:szCs w:val="24"/>
        </w:rPr>
        <w:t>L’ECG est l’enregistrement de l’activité électrique du cœur en fonction du temps. Les tissus</w:t>
      </w:r>
      <w:r w:rsidRPr="00877871">
        <w:rPr>
          <w:sz w:val="24"/>
          <w:szCs w:val="24"/>
        </w:rPr>
        <w:br/>
        <w:t>de l’organisme étant conducteurs, cet enregistrement est réalisé grâce à des électrodes</w:t>
      </w:r>
      <w:r w:rsidRPr="00877871">
        <w:rPr>
          <w:sz w:val="24"/>
          <w:szCs w:val="24"/>
        </w:rPr>
        <w:br/>
        <w:t>cutanées placées en des points déterminés permettant de définir des dérivations</w:t>
      </w:r>
      <w:r w:rsidRPr="00877871">
        <w:rPr>
          <w:sz w:val="24"/>
          <w:szCs w:val="24"/>
        </w:rPr>
        <w:br/>
        <w:t>conventionnelles.</w:t>
      </w:r>
      <w:r w:rsidRPr="00877871">
        <w:rPr>
          <w:sz w:val="24"/>
          <w:szCs w:val="24"/>
        </w:rPr>
        <w:br/>
        <w:t>L’activité électrique cardiaque normale prend naissance dans le nœud sinusal puis se</w:t>
      </w:r>
      <w:r w:rsidRPr="00877871">
        <w:rPr>
          <w:sz w:val="24"/>
          <w:szCs w:val="24"/>
        </w:rPr>
        <w:br/>
        <w:t>propage selon un cheminement déterminé (Figure 1): nœud sinusal (1), myocarde</w:t>
      </w:r>
      <w:r w:rsidRPr="00877871">
        <w:rPr>
          <w:sz w:val="24"/>
          <w:szCs w:val="24"/>
        </w:rPr>
        <w:br/>
        <w:t>auriculaire (2), nœud auriculo-ventriculaire d’</w:t>
      </w:r>
      <w:proofErr w:type="spellStart"/>
      <w:r w:rsidRPr="00877871">
        <w:rPr>
          <w:sz w:val="24"/>
          <w:szCs w:val="24"/>
        </w:rPr>
        <w:t>Aschoff</w:t>
      </w:r>
      <w:proofErr w:type="spellEnd"/>
      <w:r w:rsidRPr="00877871">
        <w:rPr>
          <w:sz w:val="24"/>
          <w:szCs w:val="24"/>
        </w:rPr>
        <w:t>-</w:t>
      </w:r>
      <w:proofErr w:type="spellStart"/>
      <w:r w:rsidRPr="00877871">
        <w:rPr>
          <w:sz w:val="24"/>
          <w:szCs w:val="24"/>
        </w:rPr>
        <w:t>Tawara</w:t>
      </w:r>
      <w:proofErr w:type="spellEnd"/>
      <w:r w:rsidRPr="00877871">
        <w:rPr>
          <w:sz w:val="24"/>
          <w:szCs w:val="24"/>
        </w:rPr>
        <w:t xml:space="preserve"> (3), faisceau de </w:t>
      </w:r>
      <w:proofErr w:type="spellStart"/>
      <w:r w:rsidRPr="00877871">
        <w:rPr>
          <w:sz w:val="24"/>
          <w:szCs w:val="24"/>
        </w:rPr>
        <w:t>His</w:t>
      </w:r>
      <w:proofErr w:type="spellEnd"/>
      <w:r w:rsidRPr="00877871">
        <w:rPr>
          <w:sz w:val="24"/>
          <w:szCs w:val="24"/>
        </w:rPr>
        <w:t xml:space="preserve"> (4) et ses</w:t>
      </w:r>
      <w:r w:rsidRPr="00877871">
        <w:rPr>
          <w:sz w:val="24"/>
          <w:szCs w:val="24"/>
        </w:rPr>
        <w:br/>
        <w:t>branches gauche (5) et droite (6), réseau sous-</w:t>
      </w:r>
      <w:proofErr w:type="spellStart"/>
      <w:r w:rsidRPr="00877871">
        <w:rPr>
          <w:sz w:val="24"/>
          <w:szCs w:val="24"/>
        </w:rPr>
        <w:t>endocarditique</w:t>
      </w:r>
      <w:proofErr w:type="spellEnd"/>
      <w:r w:rsidRPr="00877871">
        <w:rPr>
          <w:sz w:val="24"/>
          <w:szCs w:val="24"/>
        </w:rPr>
        <w:t xml:space="preserve"> de Purkinje (7), myocarde</w:t>
      </w:r>
      <w:r w:rsidRPr="00877871">
        <w:rPr>
          <w:sz w:val="24"/>
          <w:szCs w:val="24"/>
        </w:rPr>
        <w:br/>
        <w:t xml:space="preserve">ventriculaire (8). Ainsi se succèdent sur le tracé ECG (Figure 2) la dépolarisation </w:t>
      </w:r>
      <w:proofErr w:type="gramStart"/>
      <w:r w:rsidRPr="00877871">
        <w:rPr>
          <w:sz w:val="24"/>
          <w:szCs w:val="24"/>
        </w:rPr>
        <w:t>auriculaire</w:t>
      </w:r>
      <w:proofErr w:type="gramEnd"/>
      <w:r w:rsidRPr="00877871">
        <w:rPr>
          <w:sz w:val="24"/>
          <w:szCs w:val="24"/>
        </w:rPr>
        <w:br/>
        <w:t>(onde P), la dépolarisation ventriculaire (complexe QRS), puis la repolarisation ventriculaire</w:t>
      </w:r>
      <w:r w:rsidRPr="00877871">
        <w:rPr>
          <w:sz w:val="24"/>
          <w:szCs w:val="24"/>
        </w:rPr>
        <w:br/>
        <w:t>(onde T, onde U).</w:t>
      </w:r>
    </w:p>
    <w:p w:rsidR="000B600C" w:rsidRPr="00877871" w:rsidRDefault="000C24C9" w:rsidP="000C24C9">
      <w:pPr>
        <w:tabs>
          <w:tab w:val="left" w:pos="3092"/>
        </w:tabs>
        <w:rPr>
          <w:sz w:val="24"/>
          <w:szCs w:val="24"/>
        </w:rPr>
      </w:pPr>
      <w:r w:rsidRPr="00877871">
        <w:rPr>
          <w:noProof/>
          <w:sz w:val="24"/>
          <w:szCs w:val="24"/>
          <w:lang w:eastAsia="fr-FR"/>
        </w:rPr>
        <w:drawing>
          <wp:inline distT="0" distB="0" distL="0" distR="0">
            <wp:extent cx="4008797" cy="361951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010420" cy="3620983"/>
                    </a:xfrm>
                    <a:prstGeom prst="rect">
                      <a:avLst/>
                    </a:prstGeom>
                    <a:noFill/>
                    <a:ln w="9525">
                      <a:noFill/>
                      <a:miter lim="800000"/>
                      <a:headEnd/>
                      <a:tailEnd/>
                    </a:ln>
                  </pic:spPr>
                </pic:pic>
              </a:graphicData>
            </a:graphic>
          </wp:inline>
        </w:drawing>
      </w:r>
    </w:p>
    <w:p w:rsidR="000B600C" w:rsidRPr="00877871" w:rsidRDefault="000B600C" w:rsidP="000B600C">
      <w:pPr>
        <w:rPr>
          <w:sz w:val="24"/>
          <w:szCs w:val="24"/>
        </w:rPr>
      </w:pPr>
    </w:p>
    <w:p w:rsidR="000B600C" w:rsidRPr="00877871" w:rsidRDefault="000B600C" w:rsidP="000B600C">
      <w:pPr>
        <w:rPr>
          <w:sz w:val="24"/>
          <w:szCs w:val="24"/>
        </w:rPr>
      </w:pPr>
      <w:r w:rsidRPr="00877871">
        <w:rPr>
          <w:sz w:val="24"/>
          <w:szCs w:val="24"/>
        </w:rPr>
        <w:br/>
        <w:t xml:space="preserve">A un instant donné de la dépolarisation myocardique, il existe des zones </w:t>
      </w:r>
      <w:proofErr w:type="gramStart"/>
      <w:r w:rsidRPr="00877871">
        <w:rPr>
          <w:sz w:val="24"/>
          <w:szCs w:val="24"/>
        </w:rPr>
        <w:t>électronégatives</w:t>
      </w:r>
      <w:proofErr w:type="gramEnd"/>
      <w:r w:rsidRPr="00877871">
        <w:rPr>
          <w:sz w:val="24"/>
          <w:szCs w:val="24"/>
        </w:rPr>
        <w:br/>
        <w:t>(fibres dépolarisées) et des zones électropositives (fibres encore à l’état de repos). Ces</w:t>
      </w:r>
      <w:r w:rsidRPr="00877871">
        <w:rPr>
          <w:sz w:val="24"/>
          <w:szCs w:val="24"/>
        </w:rPr>
        <w:br/>
        <w:t>charges électriques négatives et positives constituent des dipôles.</w:t>
      </w:r>
      <w:r w:rsidRPr="00877871">
        <w:rPr>
          <w:sz w:val="24"/>
          <w:szCs w:val="24"/>
        </w:rPr>
        <w:br/>
        <w:t xml:space="preserve">La somme vectorielle de ces dipôles donne un </w:t>
      </w:r>
      <w:r w:rsidRPr="00877871">
        <w:rPr>
          <w:i/>
          <w:iCs/>
          <w:sz w:val="24"/>
          <w:szCs w:val="24"/>
        </w:rPr>
        <w:t>vecteur résultant instantané</w:t>
      </w:r>
      <w:r w:rsidRPr="00877871">
        <w:rPr>
          <w:sz w:val="24"/>
          <w:szCs w:val="24"/>
        </w:rPr>
        <w:t>, dont la direction</w:t>
      </w:r>
      <w:proofErr w:type="gramStart"/>
      <w:r w:rsidRPr="00877871">
        <w:rPr>
          <w:sz w:val="24"/>
          <w:szCs w:val="24"/>
        </w:rPr>
        <w:t>,</w:t>
      </w:r>
      <w:proofErr w:type="gramEnd"/>
      <w:r w:rsidRPr="00877871">
        <w:rPr>
          <w:sz w:val="24"/>
          <w:szCs w:val="24"/>
        </w:rPr>
        <w:br/>
        <w:t>le sens, et l’amplitude permettent d’expliquer la morphologie des différents accidents de</w:t>
      </w:r>
      <w:r w:rsidRPr="00877871">
        <w:rPr>
          <w:sz w:val="24"/>
          <w:szCs w:val="24"/>
        </w:rPr>
        <w:br/>
      </w:r>
      <w:r w:rsidRPr="00877871">
        <w:rPr>
          <w:sz w:val="24"/>
          <w:szCs w:val="24"/>
        </w:rPr>
        <w:lastRenderedPageBreak/>
        <w:t>l’ECG (onde P, complexe QRS et onde T) dans les différentes dérivations. Par convention</w:t>
      </w:r>
      <w:proofErr w:type="gramStart"/>
      <w:r w:rsidRPr="00877871">
        <w:rPr>
          <w:sz w:val="24"/>
          <w:szCs w:val="24"/>
        </w:rPr>
        <w:t>,</w:t>
      </w:r>
      <w:proofErr w:type="gramEnd"/>
      <w:r w:rsidRPr="00877871">
        <w:rPr>
          <w:sz w:val="24"/>
          <w:szCs w:val="24"/>
        </w:rPr>
        <w:br/>
        <w:t>lorsque ce vecteur se dirige vers l’électrode exploratrice, une déflexion « positive » s’inscrit.</w:t>
      </w:r>
      <w:r w:rsidRPr="00877871">
        <w:rPr>
          <w:sz w:val="24"/>
          <w:szCs w:val="24"/>
        </w:rPr>
        <w:br/>
        <w:t>Inversement, lorsque ce vecteur fuit l’électrode exploratrice, une déflexion « négative »</w:t>
      </w:r>
      <w:r w:rsidRPr="00877871">
        <w:rPr>
          <w:sz w:val="24"/>
          <w:szCs w:val="24"/>
        </w:rPr>
        <w:br/>
        <w:t>s’inscrit. La succession de l’ensemble des vecteurs instantanés permet la construction de</w:t>
      </w:r>
      <w:r w:rsidRPr="00877871">
        <w:rPr>
          <w:sz w:val="24"/>
          <w:szCs w:val="24"/>
        </w:rPr>
        <w:br/>
        <w:t>l’ECG dont la morphologie se répète à chaque battement cardiaque et sera analysée sur un</w:t>
      </w:r>
      <w:r w:rsidRPr="00877871">
        <w:rPr>
          <w:sz w:val="24"/>
          <w:szCs w:val="24"/>
        </w:rPr>
        <w:br/>
        <w:t xml:space="preserve">système précis de </w:t>
      </w:r>
      <w:r w:rsidRPr="00877871">
        <w:rPr>
          <w:i/>
          <w:iCs/>
          <w:sz w:val="24"/>
          <w:szCs w:val="24"/>
        </w:rPr>
        <w:t xml:space="preserve">dérivations </w:t>
      </w:r>
      <w:r w:rsidRPr="00877871">
        <w:rPr>
          <w:sz w:val="24"/>
          <w:szCs w:val="24"/>
        </w:rPr>
        <w:t>ECG.</w:t>
      </w:r>
      <w:r w:rsidRPr="00877871">
        <w:rPr>
          <w:sz w:val="24"/>
          <w:szCs w:val="24"/>
        </w:rPr>
        <w:br/>
      </w:r>
      <w:r w:rsidRPr="00877871">
        <w:rPr>
          <w:noProof/>
          <w:sz w:val="24"/>
          <w:szCs w:val="24"/>
          <w:lang w:eastAsia="fr-FR"/>
        </w:rPr>
        <w:drawing>
          <wp:inline distT="0" distB="0" distL="0" distR="0">
            <wp:extent cx="2825126" cy="2628053"/>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25243" cy="2628162"/>
                    </a:xfrm>
                    <a:prstGeom prst="rect">
                      <a:avLst/>
                    </a:prstGeom>
                    <a:noFill/>
                    <a:ln w="9525">
                      <a:noFill/>
                      <a:miter lim="800000"/>
                      <a:headEnd/>
                      <a:tailEnd/>
                    </a:ln>
                  </pic:spPr>
                </pic:pic>
              </a:graphicData>
            </a:graphic>
          </wp:inline>
        </w:drawing>
      </w:r>
    </w:p>
    <w:p w:rsidR="000B600C" w:rsidRPr="00877871" w:rsidRDefault="000B600C" w:rsidP="000B600C">
      <w:pPr>
        <w:rPr>
          <w:sz w:val="24"/>
          <w:szCs w:val="24"/>
        </w:rPr>
      </w:pPr>
      <w:r w:rsidRPr="00877871">
        <w:rPr>
          <w:b/>
          <w:sz w:val="24"/>
          <w:szCs w:val="24"/>
        </w:rPr>
        <w:t xml:space="preserve">2 </w:t>
      </w:r>
      <w:r w:rsidR="00DE660F" w:rsidRPr="00877871">
        <w:rPr>
          <w:b/>
          <w:sz w:val="24"/>
          <w:szCs w:val="24"/>
        </w:rPr>
        <w:t>.</w:t>
      </w:r>
      <w:r w:rsidRPr="00877871">
        <w:rPr>
          <w:b/>
          <w:sz w:val="24"/>
          <w:szCs w:val="24"/>
        </w:rPr>
        <w:t>DÉRIVATIONS</w:t>
      </w:r>
      <w:r w:rsidRPr="00877871">
        <w:rPr>
          <w:sz w:val="24"/>
          <w:szCs w:val="24"/>
        </w:rPr>
        <w:br/>
        <w:t>L’ECG standard comporte au minimum 12 dérivations, 6 dans le plan frontal (les</w:t>
      </w:r>
      <w:r w:rsidRPr="00877871">
        <w:rPr>
          <w:sz w:val="24"/>
          <w:szCs w:val="24"/>
        </w:rPr>
        <w:br/>
        <w:t xml:space="preserve">dérivations des membres) : D1, D2, D3, </w:t>
      </w:r>
      <w:proofErr w:type="spellStart"/>
      <w:r w:rsidRPr="00877871">
        <w:rPr>
          <w:sz w:val="24"/>
          <w:szCs w:val="24"/>
        </w:rPr>
        <w:t>aVR</w:t>
      </w:r>
      <w:proofErr w:type="spellEnd"/>
      <w:r w:rsidRPr="00877871">
        <w:rPr>
          <w:sz w:val="24"/>
          <w:szCs w:val="24"/>
        </w:rPr>
        <w:t xml:space="preserve">, </w:t>
      </w:r>
      <w:proofErr w:type="spellStart"/>
      <w:r w:rsidRPr="00877871">
        <w:rPr>
          <w:sz w:val="24"/>
          <w:szCs w:val="24"/>
        </w:rPr>
        <w:t>aVL</w:t>
      </w:r>
      <w:proofErr w:type="spellEnd"/>
      <w:r w:rsidRPr="00877871">
        <w:rPr>
          <w:sz w:val="24"/>
          <w:szCs w:val="24"/>
        </w:rPr>
        <w:t xml:space="preserve">, </w:t>
      </w:r>
      <w:proofErr w:type="spellStart"/>
      <w:r w:rsidRPr="00877871">
        <w:rPr>
          <w:sz w:val="24"/>
          <w:szCs w:val="24"/>
        </w:rPr>
        <w:t>aVF</w:t>
      </w:r>
      <w:proofErr w:type="spellEnd"/>
      <w:r w:rsidRPr="00877871">
        <w:rPr>
          <w:sz w:val="24"/>
          <w:szCs w:val="24"/>
        </w:rPr>
        <w:t>, et 6 dans le plan horizontal (les</w:t>
      </w:r>
      <w:r w:rsidRPr="00877871">
        <w:rPr>
          <w:sz w:val="24"/>
          <w:szCs w:val="24"/>
        </w:rPr>
        <w:br/>
        <w:t>dérivations précordiales) : V1 à V6.</w:t>
      </w:r>
      <w:r w:rsidRPr="00877871">
        <w:rPr>
          <w:sz w:val="24"/>
          <w:szCs w:val="24"/>
        </w:rPr>
        <w:br/>
        <w:t xml:space="preserve">Les </w:t>
      </w:r>
      <w:r w:rsidRPr="00877871">
        <w:rPr>
          <w:i/>
          <w:iCs/>
          <w:sz w:val="24"/>
          <w:szCs w:val="24"/>
        </w:rPr>
        <w:t xml:space="preserve">dérivations des membres </w:t>
      </w:r>
      <w:r w:rsidRPr="00877871">
        <w:rPr>
          <w:sz w:val="24"/>
          <w:szCs w:val="24"/>
        </w:rPr>
        <w:t>sont placées (après dépilation si besoin) à la face interne des</w:t>
      </w:r>
      <w:r w:rsidRPr="00877871">
        <w:rPr>
          <w:sz w:val="24"/>
          <w:szCs w:val="24"/>
        </w:rPr>
        <w:br/>
        <w:t xml:space="preserve">poignets et des chevilles. Elles explorent le champ électrique cardiaque dans un plan </w:t>
      </w:r>
      <w:proofErr w:type="gramStart"/>
      <w:r w:rsidRPr="00877871">
        <w:rPr>
          <w:sz w:val="24"/>
          <w:szCs w:val="24"/>
        </w:rPr>
        <w:t>frontal</w:t>
      </w:r>
      <w:proofErr w:type="gramEnd"/>
      <w:r w:rsidRPr="00877871">
        <w:rPr>
          <w:sz w:val="24"/>
          <w:szCs w:val="24"/>
        </w:rPr>
        <w:br/>
        <w:t>(Figure 3). Les électrodes du plan frontal forment des dérivations :</w:t>
      </w:r>
      <w:r w:rsidRPr="00877871">
        <w:rPr>
          <w:sz w:val="24"/>
          <w:szCs w:val="24"/>
        </w:rPr>
        <w:br/>
        <w:t xml:space="preserve">● </w:t>
      </w:r>
      <w:r w:rsidRPr="00877871">
        <w:rPr>
          <w:sz w:val="24"/>
          <w:szCs w:val="24"/>
          <w:u w:val="single"/>
        </w:rPr>
        <w:t>soit bipolaires des membres ou « standard » :</w:t>
      </w:r>
      <w:r w:rsidRPr="00877871">
        <w:rPr>
          <w:sz w:val="24"/>
          <w:szCs w:val="24"/>
        </w:rPr>
        <w:br/>
        <w:t>- D1 : bras droit (-), bras gauche (+)</w:t>
      </w:r>
      <w:r w:rsidRPr="00877871">
        <w:rPr>
          <w:sz w:val="24"/>
          <w:szCs w:val="24"/>
        </w:rPr>
        <w:br/>
        <w:t>- D2 : bras droit (-), jambe gauche (+)</w:t>
      </w:r>
      <w:r w:rsidRPr="00877871">
        <w:rPr>
          <w:sz w:val="24"/>
          <w:szCs w:val="24"/>
        </w:rPr>
        <w:br/>
        <w:t>- D3 : bras gauche (-), jambe gauche (+)</w:t>
      </w:r>
      <w:r w:rsidRPr="00877871">
        <w:rPr>
          <w:sz w:val="24"/>
          <w:szCs w:val="24"/>
        </w:rPr>
        <w:br/>
        <w:t>Ces trois dérivations forment le triangle équilatéral d’Einthoven, le montage des polarités</w:t>
      </w:r>
      <w:r w:rsidRPr="00877871">
        <w:rPr>
          <w:sz w:val="24"/>
          <w:szCs w:val="24"/>
        </w:rPr>
        <w:br/>
        <w:t>étant tel que D2 = D1 + D3</w:t>
      </w:r>
      <w:r w:rsidRPr="00877871">
        <w:rPr>
          <w:sz w:val="24"/>
          <w:szCs w:val="24"/>
        </w:rPr>
        <w:br/>
        <w:t xml:space="preserve">● </w:t>
      </w:r>
      <w:r w:rsidRPr="00877871">
        <w:rPr>
          <w:sz w:val="24"/>
          <w:szCs w:val="24"/>
          <w:u w:val="single"/>
        </w:rPr>
        <w:t>soit unipolaires :</w:t>
      </w:r>
      <w:r w:rsidRPr="00877871">
        <w:rPr>
          <w:sz w:val="24"/>
          <w:szCs w:val="24"/>
        </w:rPr>
        <w:br/>
        <w:t>L’électrode exploratrice positive est l’un des membres, les autres étant reliées à une borne</w:t>
      </w:r>
      <w:r w:rsidRPr="00877871">
        <w:rPr>
          <w:sz w:val="24"/>
          <w:szCs w:val="24"/>
        </w:rPr>
        <w:br/>
        <w:t>centrale de potentiel nul. Pour obtenir un tracé d’amplitude similaire aux trois dérivations</w:t>
      </w:r>
      <w:r w:rsidRPr="00877871">
        <w:rPr>
          <w:sz w:val="24"/>
          <w:szCs w:val="24"/>
        </w:rPr>
        <w:br/>
        <w:t>bipolaires, il faut les amplifier, d’où leurs dénominations :</w:t>
      </w:r>
      <w:r w:rsidRPr="00877871">
        <w:rPr>
          <w:sz w:val="24"/>
          <w:szCs w:val="24"/>
        </w:rPr>
        <w:br/>
        <w:t xml:space="preserve">-a (augmenté), V (voltage), R (right arm) : </w:t>
      </w:r>
      <w:proofErr w:type="spellStart"/>
      <w:r w:rsidRPr="00877871">
        <w:rPr>
          <w:sz w:val="24"/>
          <w:szCs w:val="24"/>
        </w:rPr>
        <w:t>aVR</w:t>
      </w:r>
      <w:proofErr w:type="spellEnd"/>
      <w:r w:rsidRPr="00877871">
        <w:rPr>
          <w:sz w:val="24"/>
          <w:szCs w:val="24"/>
        </w:rPr>
        <w:br/>
        <w:t>-a (augmenté, V (voltage), L (</w:t>
      </w:r>
      <w:proofErr w:type="spellStart"/>
      <w:r w:rsidRPr="00877871">
        <w:rPr>
          <w:sz w:val="24"/>
          <w:szCs w:val="24"/>
        </w:rPr>
        <w:t>left</w:t>
      </w:r>
      <w:proofErr w:type="spellEnd"/>
      <w:r w:rsidRPr="00877871">
        <w:rPr>
          <w:sz w:val="24"/>
          <w:szCs w:val="24"/>
        </w:rPr>
        <w:t xml:space="preserve"> arm) : </w:t>
      </w:r>
      <w:proofErr w:type="spellStart"/>
      <w:r w:rsidRPr="00877871">
        <w:rPr>
          <w:sz w:val="24"/>
          <w:szCs w:val="24"/>
        </w:rPr>
        <w:t>aVL</w:t>
      </w:r>
      <w:proofErr w:type="spellEnd"/>
      <w:r w:rsidRPr="00877871">
        <w:rPr>
          <w:sz w:val="24"/>
          <w:szCs w:val="24"/>
        </w:rPr>
        <w:br/>
        <w:t xml:space="preserve">-a (augmenté), V (voltage), F (foot) : </w:t>
      </w:r>
      <w:proofErr w:type="spellStart"/>
      <w:r w:rsidRPr="00877871">
        <w:rPr>
          <w:sz w:val="24"/>
          <w:szCs w:val="24"/>
        </w:rPr>
        <w:t>aVF</w:t>
      </w:r>
      <w:proofErr w:type="spellEnd"/>
      <w:r w:rsidRPr="00877871">
        <w:rPr>
          <w:sz w:val="24"/>
          <w:szCs w:val="24"/>
        </w:rPr>
        <w:t>.</w:t>
      </w:r>
      <w:r w:rsidRPr="00877871">
        <w:rPr>
          <w:sz w:val="24"/>
          <w:szCs w:val="24"/>
        </w:rPr>
        <w:br/>
        <w:t>Ces six dérivations étant dans le même plan frontal, la translation de leurs axes au centre du</w:t>
      </w:r>
      <w:r w:rsidRPr="00877871">
        <w:rPr>
          <w:sz w:val="24"/>
          <w:szCs w:val="24"/>
        </w:rPr>
        <w:br/>
        <w:t xml:space="preserve">triangle d’Einthoven permet de construire un système de coordonnées (double </w:t>
      </w:r>
      <w:proofErr w:type="spellStart"/>
      <w:r w:rsidRPr="00877871">
        <w:rPr>
          <w:sz w:val="24"/>
          <w:szCs w:val="24"/>
        </w:rPr>
        <w:t>triaxe</w:t>
      </w:r>
      <w:proofErr w:type="spellEnd"/>
      <w:r w:rsidRPr="00877871">
        <w:rPr>
          <w:sz w:val="24"/>
          <w:szCs w:val="24"/>
        </w:rPr>
        <w:t xml:space="preserve"> de</w:t>
      </w:r>
      <w:r w:rsidRPr="00877871">
        <w:rPr>
          <w:sz w:val="24"/>
          <w:szCs w:val="24"/>
        </w:rPr>
        <w:br/>
      </w:r>
      <w:r w:rsidRPr="00877871">
        <w:rPr>
          <w:sz w:val="24"/>
          <w:szCs w:val="24"/>
        </w:rPr>
        <w:lastRenderedPageBreak/>
        <w:t>Bailey), utile au calcul de l’axe du vecteur d’activation dans le plan frontal.</w:t>
      </w:r>
      <w:r w:rsidRPr="00877871">
        <w:rPr>
          <w:sz w:val="24"/>
          <w:szCs w:val="24"/>
        </w:rPr>
        <w:br/>
      </w:r>
    </w:p>
    <w:p w:rsidR="000B600C" w:rsidRPr="00877871" w:rsidRDefault="000B600C" w:rsidP="000B600C">
      <w:pPr>
        <w:rPr>
          <w:sz w:val="24"/>
          <w:szCs w:val="24"/>
        </w:rPr>
      </w:pPr>
      <w:r w:rsidRPr="00877871">
        <w:rPr>
          <w:noProof/>
          <w:sz w:val="24"/>
          <w:szCs w:val="24"/>
          <w:lang w:eastAsia="fr-FR"/>
        </w:rPr>
        <w:drawing>
          <wp:inline distT="0" distB="0" distL="0" distR="0">
            <wp:extent cx="5814120" cy="2219325"/>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822950" cy="2222696"/>
                    </a:xfrm>
                    <a:prstGeom prst="rect">
                      <a:avLst/>
                    </a:prstGeom>
                    <a:noFill/>
                    <a:ln w="9525">
                      <a:noFill/>
                      <a:miter lim="800000"/>
                      <a:headEnd/>
                      <a:tailEnd/>
                    </a:ln>
                  </pic:spPr>
                </pic:pic>
              </a:graphicData>
            </a:graphic>
          </wp:inline>
        </w:drawing>
      </w:r>
    </w:p>
    <w:p w:rsidR="00535352" w:rsidRDefault="000B600C" w:rsidP="00C35DB5">
      <w:pPr>
        <w:rPr>
          <w:sz w:val="24"/>
          <w:szCs w:val="24"/>
        </w:rPr>
      </w:pPr>
      <w:r w:rsidRPr="00877871">
        <w:rPr>
          <w:sz w:val="24"/>
          <w:szCs w:val="24"/>
        </w:rPr>
        <w:br/>
        <w:t xml:space="preserve">Les </w:t>
      </w:r>
      <w:r w:rsidRPr="00877871">
        <w:rPr>
          <w:i/>
          <w:iCs/>
          <w:sz w:val="24"/>
          <w:szCs w:val="24"/>
        </w:rPr>
        <w:t xml:space="preserve">dérivations précordiales </w:t>
      </w:r>
      <w:r w:rsidRPr="00877871">
        <w:rPr>
          <w:sz w:val="24"/>
          <w:szCs w:val="24"/>
        </w:rPr>
        <w:t>sont unipolaires et explorent l’activité électrique cardiaque dans</w:t>
      </w:r>
      <w:r w:rsidRPr="00877871">
        <w:rPr>
          <w:sz w:val="24"/>
          <w:szCs w:val="24"/>
        </w:rPr>
        <w:br/>
        <w:t>le plan horizontal. La position de chaque électrode sur le thorax doit être précise (Figure 4)</w:t>
      </w:r>
      <w:r w:rsidRPr="00877871">
        <w:rPr>
          <w:sz w:val="24"/>
          <w:szCs w:val="24"/>
        </w:rPr>
        <w:br/>
        <w:t>pour permettre la comparaison d’ECG successifs :</w:t>
      </w:r>
      <w:r w:rsidRPr="00877871">
        <w:rPr>
          <w:sz w:val="24"/>
          <w:szCs w:val="24"/>
        </w:rPr>
        <w:br/>
        <w:t>• V1 : 4ème espace intercostal droit, au ras du sternum (attention à ne pas compter l’espace</w:t>
      </w:r>
      <w:r w:rsidRPr="00877871">
        <w:rPr>
          <w:sz w:val="24"/>
          <w:szCs w:val="24"/>
        </w:rPr>
        <w:br/>
        <w:t>entre la clavicule et la première côte comme un espace intercostal)</w:t>
      </w:r>
      <w:r w:rsidRPr="00877871">
        <w:rPr>
          <w:sz w:val="24"/>
          <w:szCs w:val="24"/>
        </w:rPr>
        <w:br/>
        <w:t>• V2 : symétrique par rapport au sternum (4ème espace intercostal gauche)</w:t>
      </w:r>
      <w:r w:rsidRPr="00877871">
        <w:rPr>
          <w:sz w:val="24"/>
          <w:szCs w:val="24"/>
        </w:rPr>
        <w:br/>
        <w:t>• V3 : à mi-distance entre V2 et V4</w:t>
      </w:r>
      <w:r w:rsidRPr="00877871">
        <w:rPr>
          <w:sz w:val="24"/>
          <w:szCs w:val="24"/>
        </w:rPr>
        <w:br/>
        <w:t>• V4 : 5ème espace intercostal gauche, sur la ligne médio-claviculaire</w:t>
      </w:r>
      <w:r w:rsidRPr="00877871">
        <w:rPr>
          <w:sz w:val="24"/>
          <w:szCs w:val="24"/>
        </w:rPr>
        <w:br/>
        <w:t>• V5 : sur la ligne axillaire antérieure à « l’horizontale » de V4</w:t>
      </w:r>
      <w:r w:rsidRPr="00877871">
        <w:rPr>
          <w:sz w:val="24"/>
          <w:szCs w:val="24"/>
        </w:rPr>
        <w:br/>
        <w:t>• V6 : sur la ligne axillaire moyenne à « l’horizontale » de V4.</w:t>
      </w:r>
      <w:r w:rsidRPr="00877871">
        <w:rPr>
          <w:sz w:val="24"/>
          <w:szCs w:val="24"/>
        </w:rPr>
        <w:br/>
        <w:t xml:space="preserve">Il peut être utile d’ajouter </w:t>
      </w:r>
      <w:proofErr w:type="gramStart"/>
      <w:r w:rsidRPr="00877871">
        <w:rPr>
          <w:sz w:val="24"/>
          <w:szCs w:val="24"/>
        </w:rPr>
        <w:t>:</w:t>
      </w:r>
      <w:proofErr w:type="gramEnd"/>
      <w:r w:rsidRPr="00877871">
        <w:rPr>
          <w:sz w:val="24"/>
          <w:szCs w:val="24"/>
        </w:rPr>
        <w:br/>
        <w:t>• V7, voire V8 et V9 : sur la même « horizontale » que V4, respectivement sur la ligne</w:t>
      </w:r>
      <w:r w:rsidRPr="00877871">
        <w:rPr>
          <w:sz w:val="24"/>
          <w:szCs w:val="24"/>
        </w:rPr>
        <w:br/>
        <w:t>axillaire postérieure, sous la pointe de l’omoplate, au bord gauche du rachis</w:t>
      </w:r>
      <w:r w:rsidRPr="00877871">
        <w:rPr>
          <w:sz w:val="24"/>
          <w:szCs w:val="24"/>
        </w:rPr>
        <w:br/>
        <w:t>• V3R, V4R : symétriques, à droite de V3-V4</w:t>
      </w:r>
      <w:r w:rsidRPr="00877871">
        <w:rPr>
          <w:sz w:val="24"/>
          <w:szCs w:val="24"/>
        </w:rPr>
        <w:br/>
        <w:t>• VE (épigastrique) : pointe de la xiphoïde.</w:t>
      </w:r>
      <w:r w:rsidRPr="00877871">
        <w:rPr>
          <w:sz w:val="24"/>
          <w:szCs w:val="24"/>
        </w:rPr>
        <w:br/>
      </w:r>
      <w:r w:rsidRPr="00877871">
        <w:rPr>
          <w:noProof/>
          <w:sz w:val="24"/>
          <w:szCs w:val="24"/>
          <w:lang w:eastAsia="fr-FR"/>
        </w:rPr>
        <w:drawing>
          <wp:inline distT="0" distB="0" distL="0" distR="0">
            <wp:extent cx="5562716" cy="2376271"/>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564319" cy="2376956"/>
                    </a:xfrm>
                    <a:prstGeom prst="rect">
                      <a:avLst/>
                    </a:prstGeom>
                    <a:noFill/>
                    <a:ln w="9525">
                      <a:noFill/>
                      <a:miter lim="800000"/>
                      <a:headEnd/>
                      <a:tailEnd/>
                    </a:ln>
                  </pic:spPr>
                </pic:pic>
              </a:graphicData>
            </a:graphic>
          </wp:inline>
        </w:drawing>
      </w:r>
      <w:r w:rsidRPr="00877871">
        <w:rPr>
          <w:sz w:val="24"/>
          <w:szCs w:val="24"/>
        </w:rPr>
        <w:br/>
      </w:r>
      <w:r w:rsidRPr="00877871">
        <w:rPr>
          <w:b/>
          <w:sz w:val="24"/>
          <w:szCs w:val="24"/>
        </w:rPr>
        <w:lastRenderedPageBreak/>
        <w:t>3</w:t>
      </w:r>
      <w:r w:rsidR="00DE660F" w:rsidRPr="00877871">
        <w:rPr>
          <w:b/>
          <w:sz w:val="24"/>
          <w:szCs w:val="24"/>
        </w:rPr>
        <w:t>.</w:t>
      </w:r>
      <w:r w:rsidRPr="00877871">
        <w:rPr>
          <w:b/>
          <w:sz w:val="24"/>
          <w:szCs w:val="24"/>
        </w:rPr>
        <w:t xml:space="preserve"> ENREGISTREMENT DE L'ÉLECTROCARDIOGRAMME</w:t>
      </w:r>
      <w:r w:rsidRPr="00877871">
        <w:rPr>
          <w:sz w:val="24"/>
          <w:szCs w:val="24"/>
        </w:rPr>
        <w:br/>
        <w:t>Il se fait sur papier millimétré. Chaque carré a 1 mm de côté ; des carrés de 5 mm de côté</w:t>
      </w:r>
      <w:r w:rsidRPr="00877871">
        <w:rPr>
          <w:sz w:val="24"/>
          <w:szCs w:val="24"/>
        </w:rPr>
        <w:br/>
        <w:t>sont marqués par des lignes plus épaisses.</w:t>
      </w:r>
      <w:r w:rsidRPr="00877871">
        <w:rPr>
          <w:sz w:val="24"/>
          <w:szCs w:val="24"/>
        </w:rPr>
        <w:br/>
        <w:t>La vitesse de déroulement du papier est habituellement de 25 mm/s ; 1 mm représente</w:t>
      </w:r>
      <w:r w:rsidRPr="00877871">
        <w:rPr>
          <w:sz w:val="24"/>
          <w:szCs w:val="24"/>
        </w:rPr>
        <w:br/>
        <w:t>alors 0,04 s.</w:t>
      </w:r>
      <w:r w:rsidRPr="00877871">
        <w:rPr>
          <w:sz w:val="24"/>
          <w:szCs w:val="24"/>
        </w:rPr>
        <w:br/>
        <w:t>Les amplitudes sont mesurées en millivolts. L’étalonnage habituellement utilisé est de 10</w:t>
      </w:r>
      <w:r w:rsidRPr="00877871">
        <w:rPr>
          <w:sz w:val="24"/>
          <w:szCs w:val="24"/>
        </w:rPr>
        <w:br/>
        <w:t>mm pour 1 mV ; dans ce cas, les amplitudes peuvent s’exprimer en mm (Figure 5).</w:t>
      </w:r>
      <w:r w:rsidRPr="00877871">
        <w:rPr>
          <w:sz w:val="24"/>
          <w:szCs w:val="24"/>
        </w:rPr>
        <w:br/>
        <w:t>Avant d’interpréter un ECG, il faut s’assurer de la qualité de l’enregistrement et en</w:t>
      </w:r>
      <w:r w:rsidRPr="00877871">
        <w:rPr>
          <w:sz w:val="24"/>
          <w:szCs w:val="24"/>
        </w:rPr>
        <w:br/>
        <w:t>particulier :</w:t>
      </w:r>
      <w:r w:rsidRPr="00877871">
        <w:rPr>
          <w:sz w:val="24"/>
          <w:szCs w:val="24"/>
        </w:rPr>
        <w:br/>
        <w:t>● de l’absence de défaut d’étalonnage (signal amorti ou d’amplitude incorrecte)</w:t>
      </w:r>
      <w:r w:rsidRPr="00877871">
        <w:rPr>
          <w:sz w:val="24"/>
          <w:szCs w:val="24"/>
        </w:rPr>
        <w:br/>
        <w:t>● de la stabilité de la ligne de base et de l’absence d’interférence (50 hertz par défaut</w:t>
      </w:r>
      <w:r w:rsidRPr="00877871">
        <w:rPr>
          <w:sz w:val="24"/>
          <w:szCs w:val="24"/>
        </w:rPr>
        <w:br/>
        <w:t>de mise à la terre, tremblements, mauvaise conduction au niveau des électrodes)</w:t>
      </w:r>
      <w:r w:rsidRPr="00877871">
        <w:rPr>
          <w:sz w:val="24"/>
          <w:szCs w:val="24"/>
        </w:rPr>
        <w:br/>
        <w:t>● de la cohérence du tracé, notamment de l’absence d’inversion des fils, par exemple,</w:t>
      </w:r>
      <w:r w:rsidRPr="00877871">
        <w:rPr>
          <w:sz w:val="24"/>
          <w:szCs w:val="24"/>
        </w:rPr>
        <w:br/>
        <w:t>bras droit – bras gauche, erreur facilement détectable en raison de la négativité de</w:t>
      </w:r>
      <w:r w:rsidRPr="00877871">
        <w:rPr>
          <w:sz w:val="24"/>
          <w:szCs w:val="24"/>
        </w:rPr>
        <w:br/>
        <w:t>l’onde P en D1.</w:t>
      </w:r>
      <w:r w:rsidRPr="00877871">
        <w:rPr>
          <w:sz w:val="24"/>
          <w:szCs w:val="24"/>
        </w:rPr>
        <w:br/>
      </w:r>
      <w:r w:rsidR="000C38CC" w:rsidRPr="00877871">
        <w:rPr>
          <w:noProof/>
          <w:sz w:val="24"/>
          <w:szCs w:val="24"/>
          <w:lang w:eastAsia="fr-FR"/>
        </w:rPr>
        <w:drawing>
          <wp:inline distT="0" distB="0" distL="0" distR="0">
            <wp:extent cx="4048066" cy="1998553"/>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052199" cy="2000594"/>
                    </a:xfrm>
                    <a:prstGeom prst="rect">
                      <a:avLst/>
                    </a:prstGeom>
                    <a:noFill/>
                    <a:ln w="9525">
                      <a:noFill/>
                      <a:miter lim="800000"/>
                      <a:headEnd/>
                      <a:tailEnd/>
                    </a:ln>
                  </pic:spPr>
                </pic:pic>
              </a:graphicData>
            </a:graphic>
          </wp:inline>
        </w:drawing>
      </w:r>
      <w:r w:rsidRPr="00877871">
        <w:rPr>
          <w:sz w:val="24"/>
          <w:szCs w:val="24"/>
        </w:rPr>
        <w:br/>
      </w:r>
      <w:r w:rsidRPr="00877871">
        <w:rPr>
          <w:b/>
          <w:sz w:val="24"/>
          <w:szCs w:val="24"/>
        </w:rPr>
        <w:t>4</w:t>
      </w:r>
      <w:r w:rsidR="00DE660F" w:rsidRPr="00877871">
        <w:rPr>
          <w:b/>
          <w:sz w:val="24"/>
          <w:szCs w:val="24"/>
        </w:rPr>
        <w:t>.</w:t>
      </w:r>
      <w:r w:rsidRPr="00877871">
        <w:rPr>
          <w:b/>
          <w:sz w:val="24"/>
          <w:szCs w:val="24"/>
        </w:rPr>
        <w:t xml:space="preserve"> ANALYSE DE L'ÉLECTROCARDIOGRAMME</w:t>
      </w:r>
      <w:r w:rsidRPr="00877871">
        <w:rPr>
          <w:sz w:val="24"/>
          <w:szCs w:val="24"/>
        </w:rPr>
        <w:br/>
        <w:t>Elle doit être méthodique et systématique. Elle doit comporter une étude du rythme</w:t>
      </w:r>
      <w:r w:rsidRPr="00877871">
        <w:rPr>
          <w:sz w:val="24"/>
          <w:szCs w:val="24"/>
        </w:rPr>
        <w:br/>
        <w:t>cardiaque (souvent mieux examiné en D2</w:t>
      </w:r>
      <w:proofErr w:type="gramStart"/>
      <w:r w:rsidR="000C38CC" w:rsidRPr="00877871">
        <w:rPr>
          <w:sz w:val="24"/>
          <w:szCs w:val="24"/>
        </w:rPr>
        <w:t xml:space="preserve">) </w:t>
      </w:r>
      <w:r w:rsidRPr="00877871">
        <w:rPr>
          <w:sz w:val="24"/>
          <w:szCs w:val="24"/>
        </w:rPr>
        <w:t>,</w:t>
      </w:r>
      <w:proofErr w:type="gramEnd"/>
      <w:r w:rsidRPr="00877871">
        <w:rPr>
          <w:sz w:val="24"/>
          <w:szCs w:val="24"/>
        </w:rPr>
        <w:t xml:space="preserve"> et de la </w:t>
      </w:r>
      <w:r w:rsidRPr="00877871">
        <w:rPr>
          <w:i/>
          <w:iCs/>
          <w:sz w:val="24"/>
          <w:szCs w:val="24"/>
        </w:rPr>
        <w:t xml:space="preserve">morphologie </w:t>
      </w:r>
      <w:r w:rsidRPr="00877871">
        <w:rPr>
          <w:sz w:val="24"/>
          <w:szCs w:val="24"/>
        </w:rPr>
        <w:t>des signaux électriques</w:t>
      </w:r>
      <w:r w:rsidRPr="00877871">
        <w:rPr>
          <w:sz w:val="24"/>
          <w:szCs w:val="24"/>
        </w:rPr>
        <w:br/>
        <w:t>enregistrés.</w:t>
      </w:r>
      <w:r w:rsidRPr="00877871">
        <w:rPr>
          <w:sz w:val="24"/>
          <w:szCs w:val="24"/>
        </w:rPr>
        <w:br/>
        <w:t>L’analyse chronologique des accidents rencontrés est sans doute la</w:t>
      </w:r>
      <w:r w:rsidR="000C38CC" w:rsidRPr="00877871">
        <w:rPr>
          <w:sz w:val="24"/>
          <w:szCs w:val="24"/>
        </w:rPr>
        <w:t xml:space="preserve"> méthode la plus simple</w:t>
      </w:r>
      <w:r w:rsidR="000C38CC" w:rsidRPr="00877871">
        <w:rPr>
          <w:sz w:val="24"/>
          <w:szCs w:val="24"/>
        </w:rPr>
        <w:br/>
      </w:r>
      <w:r w:rsidRPr="00877871">
        <w:rPr>
          <w:sz w:val="24"/>
          <w:szCs w:val="24"/>
        </w:rPr>
        <w:t>Elle comporte au minimum l’étude de :</w:t>
      </w:r>
      <w:r w:rsidRPr="00877871">
        <w:rPr>
          <w:sz w:val="24"/>
          <w:szCs w:val="24"/>
        </w:rPr>
        <w:br/>
        <w:t>● du rythme (sinusal ou non) et de sa fréquence</w:t>
      </w:r>
      <w:r w:rsidRPr="00877871">
        <w:rPr>
          <w:sz w:val="24"/>
          <w:szCs w:val="24"/>
        </w:rPr>
        <w:br/>
        <w:t>● la dépolarisation auriculaire : onde P (durée et amplitude)</w:t>
      </w:r>
      <w:r w:rsidRPr="00877871">
        <w:rPr>
          <w:sz w:val="24"/>
          <w:szCs w:val="24"/>
        </w:rPr>
        <w:br/>
        <w:t>● la conduction auriculo – ventriculaire : durée de l’in</w:t>
      </w:r>
      <w:r w:rsidR="000C38CC" w:rsidRPr="00877871">
        <w:rPr>
          <w:sz w:val="24"/>
          <w:szCs w:val="24"/>
        </w:rPr>
        <w:t xml:space="preserve">tervalle PR (ou plus exactement </w:t>
      </w:r>
      <w:r w:rsidRPr="00877871">
        <w:rPr>
          <w:sz w:val="24"/>
          <w:szCs w:val="24"/>
        </w:rPr>
        <w:t>PQ)</w:t>
      </w:r>
      <w:r w:rsidRPr="00877871">
        <w:rPr>
          <w:sz w:val="24"/>
          <w:szCs w:val="24"/>
        </w:rPr>
        <w:br/>
        <w:t>● la dépolarisation ventriculaire (complexe QRS) :</w:t>
      </w:r>
      <w:r w:rsidRPr="00877871">
        <w:rPr>
          <w:sz w:val="24"/>
          <w:szCs w:val="24"/>
        </w:rPr>
        <w:br/>
      </w:r>
      <w:r w:rsidR="00C35DB5">
        <w:rPr>
          <w:sz w:val="24"/>
          <w:szCs w:val="24"/>
        </w:rPr>
        <w:t xml:space="preserve">         </w:t>
      </w:r>
      <w:r w:rsidRPr="00877871">
        <w:rPr>
          <w:sz w:val="24"/>
          <w:szCs w:val="24"/>
        </w:rPr>
        <w:t>○ axe dans le plan frontal</w:t>
      </w:r>
      <w:r w:rsidRPr="00877871">
        <w:rPr>
          <w:sz w:val="24"/>
          <w:szCs w:val="24"/>
        </w:rPr>
        <w:br/>
      </w:r>
      <w:r w:rsidR="00C35DB5">
        <w:rPr>
          <w:sz w:val="24"/>
          <w:szCs w:val="24"/>
        </w:rPr>
        <w:t xml:space="preserve">         </w:t>
      </w:r>
      <w:r w:rsidRPr="00877871">
        <w:rPr>
          <w:sz w:val="24"/>
          <w:szCs w:val="24"/>
        </w:rPr>
        <w:t>○ morphologie et amplitude des déflexions Q, R, S, selon les dérivations</w:t>
      </w:r>
      <w:r w:rsidRPr="00877871">
        <w:rPr>
          <w:sz w:val="24"/>
          <w:szCs w:val="24"/>
        </w:rPr>
        <w:br/>
      </w:r>
      <w:r w:rsidR="00C35DB5">
        <w:rPr>
          <w:sz w:val="24"/>
          <w:szCs w:val="24"/>
        </w:rPr>
        <w:t xml:space="preserve">         </w:t>
      </w:r>
      <w:r w:rsidRPr="00877871">
        <w:rPr>
          <w:sz w:val="24"/>
          <w:szCs w:val="24"/>
        </w:rPr>
        <w:t>○ durée du complexe</w:t>
      </w:r>
      <w:r w:rsidRPr="00877871">
        <w:rPr>
          <w:sz w:val="24"/>
          <w:szCs w:val="24"/>
        </w:rPr>
        <w:br/>
        <w:t>● la repolarisation ventriculaire :</w:t>
      </w:r>
      <w:r w:rsidRPr="00877871">
        <w:rPr>
          <w:sz w:val="24"/>
          <w:szCs w:val="24"/>
        </w:rPr>
        <w:br/>
      </w:r>
      <w:r w:rsidR="00C35DB5">
        <w:rPr>
          <w:sz w:val="24"/>
          <w:szCs w:val="24"/>
        </w:rPr>
        <w:t xml:space="preserve">         </w:t>
      </w:r>
      <w:r w:rsidRPr="00877871">
        <w:rPr>
          <w:sz w:val="24"/>
          <w:szCs w:val="24"/>
        </w:rPr>
        <w:t>○ position du segment ST par rapport à la ligne isoélectrique</w:t>
      </w:r>
      <w:r w:rsidRPr="00877871">
        <w:rPr>
          <w:sz w:val="24"/>
          <w:szCs w:val="24"/>
        </w:rPr>
        <w:br/>
      </w:r>
      <w:r w:rsidR="00C35DB5">
        <w:rPr>
          <w:sz w:val="24"/>
          <w:szCs w:val="24"/>
        </w:rPr>
        <w:t xml:space="preserve">         </w:t>
      </w:r>
      <w:r w:rsidRPr="00877871">
        <w:rPr>
          <w:sz w:val="24"/>
          <w:szCs w:val="24"/>
        </w:rPr>
        <w:t>○ morphologie et amplitude de l’onde T</w:t>
      </w:r>
      <w:r w:rsidRPr="00877871">
        <w:rPr>
          <w:sz w:val="24"/>
          <w:szCs w:val="24"/>
        </w:rPr>
        <w:br/>
      </w:r>
      <w:r w:rsidR="00C35DB5">
        <w:rPr>
          <w:sz w:val="24"/>
          <w:szCs w:val="24"/>
        </w:rPr>
        <w:t xml:space="preserve">         </w:t>
      </w:r>
      <w:r w:rsidRPr="00877871">
        <w:rPr>
          <w:sz w:val="24"/>
          <w:szCs w:val="24"/>
        </w:rPr>
        <w:t>○ durée de l’espace QT, onde U</w:t>
      </w:r>
      <w:r w:rsidRPr="00877871">
        <w:rPr>
          <w:sz w:val="24"/>
          <w:szCs w:val="24"/>
        </w:rPr>
        <w:br/>
      </w:r>
      <w:r w:rsidRPr="00877871">
        <w:rPr>
          <w:sz w:val="24"/>
          <w:szCs w:val="24"/>
        </w:rPr>
        <w:lastRenderedPageBreak/>
        <w:t>La synthèse de ces informations permet de proposer un diagnostic électrocardiographique</w:t>
      </w:r>
      <w:r w:rsidRPr="00877871">
        <w:rPr>
          <w:sz w:val="24"/>
          <w:szCs w:val="24"/>
        </w:rPr>
        <w:br/>
        <w:t>qui doit toujours être confronté aux données cliniques et si besoin aux autres examens</w:t>
      </w:r>
      <w:r w:rsidRPr="00877871">
        <w:rPr>
          <w:sz w:val="24"/>
          <w:szCs w:val="24"/>
        </w:rPr>
        <w:br/>
        <w:t>complémentaires. Un électrocardiogramme normal n’est pas synonyme de cœur normal et</w:t>
      </w:r>
      <w:proofErr w:type="gramStart"/>
      <w:r w:rsidRPr="00877871">
        <w:rPr>
          <w:sz w:val="24"/>
          <w:szCs w:val="24"/>
        </w:rPr>
        <w:t>,</w:t>
      </w:r>
      <w:proofErr w:type="gramEnd"/>
      <w:r w:rsidRPr="00877871">
        <w:rPr>
          <w:sz w:val="24"/>
          <w:szCs w:val="24"/>
        </w:rPr>
        <w:br/>
        <w:t>inversement, certaines anomalies électrocardiographiques ne correspondent à aucune</w:t>
      </w:r>
      <w:r w:rsidRPr="00877871">
        <w:rPr>
          <w:sz w:val="24"/>
          <w:szCs w:val="24"/>
        </w:rPr>
        <w:br/>
        <w:t>cardiopathie.</w:t>
      </w:r>
      <w:r w:rsidRPr="00877871">
        <w:rPr>
          <w:sz w:val="24"/>
          <w:szCs w:val="24"/>
        </w:rPr>
        <w:br/>
      </w:r>
      <w:r w:rsidRPr="00877871">
        <w:rPr>
          <w:b/>
          <w:sz w:val="24"/>
          <w:szCs w:val="24"/>
        </w:rPr>
        <w:t xml:space="preserve">5 </w:t>
      </w:r>
      <w:r w:rsidR="00DE660F" w:rsidRPr="00877871">
        <w:rPr>
          <w:b/>
          <w:sz w:val="24"/>
          <w:szCs w:val="24"/>
        </w:rPr>
        <w:t>.</w:t>
      </w:r>
      <w:r w:rsidRPr="00877871">
        <w:rPr>
          <w:b/>
          <w:sz w:val="24"/>
          <w:szCs w:val="24"/>
        </w:rPr>
        <w:t>ELECTROCARDIOGRAMME NORMAL</w:t>
      </w:r>
      <w:r w:rsidRPr="00877871">
        <w:rPr>
          <w:b/>
          <w:sz w:val="24"/>
          <w:szCs w:val="24"/>
        </w:rPr>
        <w:br/>
      </w:r>
      <w:r w:rsidRPr="00877871">
        <w:rPr>
          <w:sz w:val="24"/>
          <w:szCs w:val="24"/>
        </w:rPr>
        <w:t>Les critères de normalité de l’ECG évoluent avec l’âge et tiennent compte des grandes</w:t>
      </w:r>
      <w:r w:rsidRPr="00877871">
        <w:rPr>
          <w:sz w:val="24"/>
          <w:szCs w:val="24"/>
        </w:rPr>
        <w:br/>
        <w:t>variations individuelles liées en particulier à la position du cœur dans le thorax.</w:t>
      </w:r>
      <w:r w:rsidRPr="00877871">
        <w:rPr>
          <w:sz w:val="24"/>
          <w:szCs w:val="24"/>
        </w:rPr>
        <w:br/>
      </w:r>
      <w:r w:rsidR="000C38CC" w:rsidRPr="00877871">
        <w:rPr>
          <w:sz w:val="24"/>
          <w:szCs w:val="24"/>
        </w:rPr>
        <w:t xml:space="preserve">          </w:t>
      </w:r>
      <w:r w:rsidRPr="00877871">
        <w:rPr>
          <w:b/>
          <w:sz w:val="24"/>
          <w:szCs w:val="24"/>
        </w:rPr>
        <w:t>5.1 Rythme et fréquence</w:t>
      </w:r>
      <w:r w:rsidRPr="00877871">
        <w:rPr>
          <w:sz w:val="24"/>
          <w:szCs w:val="24"/>
        </w:rPr>
        <w:br/>
        <w:t xml:space="preserve">La séquence régulière P (d’origine sinusale), QRS-T  traduit un </w:t>
      </w:r>
      <w:r w:rsidRPr="00877871">
        <w:rPr>
          <w:i/>
          <w:iCs/>
          <w:sz w:val="24"/>
          <w:szCs w:val="24"/>
        </w:rPr>
        <w:t>rythme sinusal</w:t>
      </w:r>
      <w:r w:rsidR="000C38CC" w:rsidRPr="00877871">
        <w:rPr>
          <w:sz w:val="24"/>
          <w:szCs w:val="24"/>
        </w:rPr>
        <w:t xml:space="preserve"> </w:t>
      </w:r>
      <w:r w:rsidRPr="00877871">
        <w:rPr>
          <w:i/>
          <w:iCs/>
          <w:sz w:val="24"/>
          <w:szCs w:val="24"/>
        </w:rPr>
        <w:t>normal</w:t>
      </w:r>
      <w:r w:rsidRPr="00877871">
        <w:rPr>
          <w:sz w:val="24"/>
          <w:szCs w:val="24"/>
        </w:rPr>
        <w:t>.</w:t>
      </w:r>
      <w:r w:rsidRPr="00877871">
        <w:rPr>
          <w:sz w:val="24"/>
          <w:szCs w:val="24"/>
        </w:rPr>
        <w:br/>
        <w:t>- La fréquence normale au repos est comprise entre 50 et 100/mn : inférieure à 50, c’est une</w:t>
      </w:r>
      <w:r w:rsidRPr="00877871">
        <w:rPr>
          <w:sz w:val="24"/>
          <w:szCs w:val="24"/>
        </w:rPr>
        <w:br/>
        <w:t>bradycardie sinusale, supérieure à 100, c’est une tachycardie sinusale.</w:t>
      </w:r>
      <w:r w:rsidRPr="00877871">
        <w:rPr>
          <w:sz w:val="24"/>
          <w:szCs w:val="24"/>
        </w:rPr>
        <w:br/>
        <w:t>En l’absence de réglette graduée, la fréquence cardiaque se calcule en divisant 300 par le</w:t>
      </w:r>
      <w:r w:rsidRPr="00877871">
        <w:rPr>
          <w:sz w:val="24"/>
          <w:szCs w:val="24"/>
        </w:rPr>
        <w:br/>
        <w:t xml:space="preserve">nombre de carrés, de 5 mm séparant deux complexes </w:t>
      </w:r>
      <w:proofErr w:type="gramStart"/>
      <w:r w:rsidRPr="00877871">
        <w:rPr>
          <w:sz w:val="24"/>
          <w:szCs w:val="24"/>
        </w:rPr>
        <w:t>QRS .</w:t>
      </w:r>
      <w:proofErr w:type="gramEnd"/>
      <w:r w:rsidRPr="00877871">
        <w:rPr>
          <w:sz w:val="24"/>
          <w:szCs w:val="24"/>
        </w:rPr>
        <w:br/>
        <w:t>Avec une réglette , la fréquence se mesure en 25 mm/s sur 2 intervalles successifs,</w:t>
      </w:r>
      <w:r w:rsidRPr="00877871">
        <w:rPr>
          <w:sz w:val="24"/>
          <w:szCs w:val="24"/>
        </w:rPr>
        <w:br/>
        <w:t>entre la 1ère et la 3ème onde P.</w:t>
      </w:r>
      <w:r w:rsidRPr="00877871">
        <w:rPr>
          <w:sz w:val="24"/>
          <w:szCs w:val="24"/>
        </w:rPr>
        <w:br/>
      </w:r>
      <w:r w:rsidR="000C38CC" w:rsidRPr="00877871">
        <w:rPr>
          <w:noProof/>
          <w:sz w:val="24"/>
          <w:szCs w:val="24"/>
          <w:lang w:eastAsia="fr-FR"/>
        </w:rPr>
        <w:drawing>
          <wp:inline distT="0" distB="0" distL="0" distR="0">
            <wp:extent cx="4059286" cy="173427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058226" cy="1733824"/>
                    </a:xfrm>
                    <a:prstGeom prst="rect">
                      <a:avLst/>
                    </a:prstGeom>
                    <a:noFill/>
                    <a:ln w="9525">
                      <a:noFill/>
                      <a:miter lim="800000"/>
                      <a:headEnd/>
                      <a:tailEnd/>
                    </a:ln>
                  </pic:spPr>
                </pic:pic>
              </a:graphicData>
            </a:graphic>
          </wp:inline>
        </w:drawing>
      </w:r>
      <w:r w:rsidRPr="00877871">
        <w:rPr>
          <w:sz w:val="24"/>
          <w:szCs w:val="24"/>
        </w:rPr>
        <w:br/>
      </w:r>
      <w:r w:rsidRPr="00877871">
        <w:rPr>
          <w:i/>
          <w:iCs/>
          <w:sz w:val="24"/>
          <w:szCs w:val="24"/>
        </w:rPr>
        <w:t>Diviser 300 par le nombre de carrés de 5 mm séparant 2 complexes QRS Dans cet exemple 300/5=60</w:t>
      </w:r>
      <w:r w:rsidRPr="00877871">
        <w:rPr>
          <w:sz w:val="24"/>
          <w:szCs w:val="24"/>
        </w:rPr>
        <w:br/>
      </w:r>
      <w:r w:rsidRPr="00877871">
        <w:rPr>
          <w:i/>
          <w:iCs/>
          <w:sz w:val="24"/>
          <w:szCs w:val="24"/>
        </w:rPr>
        <w:t>battements/mn</w:t>
      </w:r>
      <w:r w:rsidRPr="00877871">
        <w:rPr>
          <w:sz w:val="24"/>
          <w:szCs w:val="24"/>
        </w:rPr>
        <w:br/>
      </w:r>
      <w:r w:rsidR="00DE660F" w:rsidRPr="00877871">
        <w:rPr>
          <w:sz w:val="24"/>
          <w:szCs w:val="24"/>
        </w:rPr>
        <w:t xml:space="preserve">               </w:t>
      </w:r>
      <w:r w:rsidRPr="00877871">
        <w:rPr>
          <w:b/>
          <w:sz w:val="24"/>
          <w:szCs w:val="24"/>
        </w:rPr>
        <w:t>5.2 Dépolarisation auriculaire : onde P</w:t>
      </w:r>
      <w:r w:rsidRPr="00877871">
        <w:rPr>
          <w:b/>
          <w:sz w:val="24"/>
          <w:szCs w:val="24"/>
        </w:rPr>
        <w:br/>
      </w:r>
      <w:r w:rsidRPr="00877871">
        <w:rPr>
          <w:sz w:val="24"/>
          <w:szCs w:val="24"/>
        </w:rPr>
        <w:t>Sa durée normale est inférieure ou égale à 0.10 s.</w:t>
      </w:r>
      <w:r w:rsidRPr="00877871">
        <w:rPr>
          <w:sz w:val="24"/>
          <w:szCs w:val="24"/>
        </w:rPr>
        <w:br/>
        <w:t>Son amplitude normale est inférieure ou égale à 2.5 mm.</w:t>
      </w:r>
      <w:r w:rsidRPr="00877871">
        <w:rPr>
          <w:sz w:val="24"/>
          <w:szCs w:val="24"/>
        </w:rPr>
        <w:br/>
        <w:t xml:space="preserve">L’onde P sinusale est généralement maximale en V1, D2, D3 et </w:t>
      </w:r>
      <w:proofErr w:type="spellStart"/>
      <w:r w:rsidRPr="00877871">
        <w:rPr>
          <w:sz w:val="24"/>
          <w:szCs w:val="24"/>
        </w:rPr>
        <w:t>aVF</w:t>
      </w:r>
      <w:proofErr w:type="spellEnd"/>
      <w:r w:rsidRPr="00877871">
        <w:rPr>
          <w:sz w:val="24"/>
          <w:szCs w:val="24"/>
        </w:rPr>
        <w:t xml:space="preserve"> où il faut la rechercher</w:t>
      </w:r>
      <w:r w:rsidRPr="00877871">
        <w:rPr>
          <w:sz w:val="24"/>
          <w:szCs w:val="24"/>
        </w:rPr>
        <w:br/>
        <w:t>en cas de doute sur l’origine sinusale du rythme. L’onde P sinusale est toujours positive en</w:t>
      </w:r>
      <w:r w:rsidRPr="00877871">
        <w:rPr>
          <w:sz w:val="24"/>
          <w:szCs w:val="24"/>
        </w:rPr>
        <w:br/>
        <w:t xml:space="preserve">D1 et D2 et négative en </w:t>
      </w:r>
      <w:proofErr w:type="spellStart"/>
      <w:r w:rsidRPr="00877871">
        <w:rPr>
          <w:sz w:val="24"/>
          <w:szCs w:val="24"/>
        </w:rPr>
        <w:t>aVR</w:t>
      </w:r>
      <w:proofErr w:type="spellEnd"/>
      <w:r w:rsidRPr="00877871">
        <w:rPr>
          <w:sz w:val="24"/>
          <w:szCs w:val="24"/>
        </w:rPr>
        <w:t>.</w:t>
      </w:r>
      <w:r w:rsidRPr="00877871">
        <w:rPr>
          <w:sz w:val="24"/>
          <w:szCs w:val="24"/>
        </w:rPr>
        <w:br/>
      </w:r>
      <w:r w:rsidR="00DE660F" w:rsidRPr="00877871">
        <w:rPr>
          <w:sz w:val="24"/>
          <w:szCs w:val="24"/>
        </w:rPr>
        <w:t xml:space="preserve">               </w:t>
      </w:r>
      <w:r w:rsidRPr="00877871">
        <w:rPr>
          <w:b/>
          <w:sz w:val="24"/>
          <w:szCs w:val="24"/>
        </w:rPr>
        <w:t>5.3 Conduction auriculo-ventriculaire : espace PR ou PQ</w:t>
      </w:r>
      <w:r w:rsidRPr="00877871">
        <w:rPr>
          <w:sz w:val="24"/>
          <w:szCs w:val="24"/>
        </w:rPr>
        <w:br/>
        <w:t>La durée normale de l’intervalle PR est comprise entre 0.12 et 0.20 s. Il se mesure du début</w:t>
      </w:r>
      <w:r w:rsidRPr="00877871">
        <w:rPr>
          <w:sz w:val="24"/>
          <w:szCs w:val="24"/>
        </w:rPr>
        <w:br/>
        <w:t>de l’onde P au début du complexe QRS (Figures 2 et 6). Il correspond au temps de</w:t>
      </w:r>
      <w:r w:rsidRPr="00877871">
        <w:rPr>
          <w:sz w:val="24"/>
          <w:szCs w:val="24"/>
        </w:rPr>
        <w:br/>
        <w:t>conduction de l’influx de l’oreillette aux ventricules. Il peut diminuer quand la fréquence</w:t>
      </w:r>
      <w:r w:rsidRPr="00877871">
        <w:rPr>
          <w:sz w:val="24"/>
          <w:szCs w:val="24"/>
        </w:rPr>
        <w:br/>
        <w:t xml:space="preserve">cardiaque s’accélère à l’effort. Au-delà de </w:t>
      </w:r>
      <w:proofErr w:type="gramStart"/>
      <w:r w:rsidRPr="00877871">
        <w:rPr>
          <w:sz w:val="24"/>
          <w:szCs w:val="24"/>
        </w:rPr>
        <w:t>0,20s ,</w:t>
      </w:r>
      <w:proofErr w:type="gramEnd"/>
      <w:r w:rsidRPr="00877871">
        <w:rPr>
          <w:sz w:val="24"/>
          <w:szCs w:val="24"/>
        </w:rPr>
        <w:t xml:space="preserve"> il témoigne d’un trouble de conduction</w:t>
      </w:r>
      <w:r w:rsidRPr="00877871">
        <w:rPr>
          <w:sz w:val="24"/>
          <w:szCs w:val="24"/>
        </w:rPr>
        <w:br/>
        <w:t>auriculo-ventriculaire.</w:t>
      </w:r>
    </w:p>
    <w:p w:rsidR="000C38CC" w:rsidRPr="00877871" w:rsidRDefault="000B600C" w:rsidP="00C35DB5">
      <w:pPr>
        <w:rPr>
          <w:sz w:val="24"/>
          <w:szCs w:val="24"/>
        </w:rPr>
      </w:pPr>
      <w:r w:rsidRPr="00877871">
        <w:rPr>
          <w:sz w:val="24"/>
          <w:szCs w:val="24"/>
        </w:rPr>
        <w:lastRenderedPageBreak/>
        <w:br/>
      </w:r>
      <w:r w:rsidR="00A53789" w:rsidRPr="00877871">
        <w:rPr>
          <w:b/>
          <w:sz w:val="24"/>
          <w:szCs w:val="24"/>
        </w:rPr>
        <w:t xml:space="preserve">                </w:t>
      </w:r>
      <w:r w:rsidRPr="00877871">
        <w:rPr>
          <w:b/>
          <w:sz w:val="24"/>
          <w:szCs w:val="24"/>
        </w:rPr>
        <w:t>5.4 Dépolarisation ventriculaire : complexe QRS</w:t>
      </w:r>
      <w:r w:rsidRPr="00877871">
        <w:rPr>
          <w:b/>
          <w:sz w:val="24"/>
          <w:szCs w:val="24"/>
        </w:rPr>
        <w:br/>
      </w:r>
      <w:r w:rsidR="000C38CC" w:rsidRPr="00877871">
        <w:rPr>
          <w:b/>
          <w:sz w:val="24"/>
          <w:szCs w:val="24"/>
        </w:rPr>
        <w:t xml:space="preserve">               </w:t>
      </w:r>
      <w:r w:rsidR="00A53789" w:rsidRPr="00877871">
        <w:rPr>
          <w:b/>
          <w:sz w:val="24"/>
          <w:szCs w:val="24"/>
        </w:rPr>
        <w:t xml:space="preserve">           </w:t>
      </w:r>
      <w:r w:rsidR="000C38CC" w:rsidRPr="00877871">
        <w:rPr>
          <w:b/>
          <w:sz w:val="24"/>
          <w:szCs w:val="24"/>
        </w:rPr>
        <w:t xml:space="preserve">  </w:t>
      </w:r>
      <w:r w:rsidRPr="00877871">
        <w:rPr>
          <w:b/>
          <w:sz w:val="24"/>
          <w:szCs w:val="24"/>
        </w:rPr>
        <w:t>5.4.1 Nomenclature</w:t>
      </w:r>
      <w:r w:rsidRPr="00877871">
        <w:rPr>
          <w:sz w:val="24"/>
          <w:szCs w:val="24"/>
        </w:rPr>
        <w:br/>
      </w:r>
      <w:r w:rsidR="00535352">
        <w:rPr>
          <w:sz w:val="24"/>
          <w:szCs w:val="24"/>
        </w:rPr>
        <w:t xml:space="preserve">                       </w:t>
      </w:r>
      <w:r w:rsidRPr="00877871">
        <w:rPr>
          <w:sz w:val="24"/>
          <w:szCs w:val="24"/>
        </w:rPr>
        <w:t xml:space="preserve">Par convention, la nomenclature suivante est utilisée </w:t>
      </w:r>
      <w:proofErr w:type="gramStart"/>
      <w:r w:rsidRPr="00877871">
        <w:rPr>
          <w:sz w:val="24"/>
          <w:szCs w:val="24"/>
        </w:rPr>
        <w:t>:</w:t>
      </w:r>
      <w:proofErr w:type="gramEnd"/>
      <w:r w:rsidRPr="00877871">
        <w:rPr>
          <w:sz w:val="24"/>
          <w:szCs w:val="24"/>
        </w:rPr>
        <w:br/>
        <w:t>● R désigne la première déflexion positive, Q une onde négative précédant l’onde R,</w:t>
      </w:r>
      <w:r w:rsidRPr="00877871">
        <w:rPr>
          <w:sz w:val="24"/>
          <w:szCs w:val="24"/>
        </w:rPr>
        <w:br/>
        <w:t>et S toute onde négative suivant une onde R. Quand il y a deux ondes positives, la</w:t>
      </w:r>
      <w:r w:rsidRPr="00877871">
        <w:rPr>
          <w:sz w:val="24"/>
          <w:szCs w:val="24"/>
        </w:rPr>
        <w:br/>
        <w:t>seconde est désignée par R’.</w:t>
      </w:r>
      <w:r w:rsidRPr="00877871">
        <w:rPr>
          <w:sz w:val="24"/>
          <w:szCs w:val="24"/>
        </w:rPr>
        <w:br/>
        <w:t>● La désignation QS est réservée à un complexe exclusivement négatif.</w:t>
      </w:r>
      <w:r w:rsidRPr="00877871">
        <w:rPr>
          <w:sz w:val="24"/>
          <w:szCs w:val="24"/>
        </w:rPr>
        <w:br/>
      </w:r>
      <w:r w:rsidR="000C38CC" w:rsidRPr="00877871">
        <w:rPr>
          <w:sz w:val="24"/>
          <w:szCs w:val="24"/>
        </w:rPr>
        <w:t xml:space="preserve">                </w:t>
      </w:r>
      <w:r w:rsidR="00A53789" w:rsidRPr="00877871">
        <w:rPr>
          <w:sz w:val="24"/>
          <w:szCs w:val="24"/>
        </w:rPr>
        <w:t xml:space="preserve">          </w:t>
      </w:r>
      <w:r w:rsidR="000C38CC" w:rsidRPr="00877871">
        <w:rPr>
          <w:sz w:val="24"/>
          <w:szCs w:val="24"/>
        </w:rPr>
        <w:t xml:space="preserve"> </w:t>
      </w:r>
      <w:r w:rsidRPr="00877871">
        <w:rPr>
          <w:b/>
          <w:sz w:val="24"/>
          <w:szCs w:val="24"/>
        </w:rPr>
        <w:t>5.4.2 Morphologie du complexe QRS</w:t>
      </w:r>
      <w:r w:rsidRPr="00877871">
        <w:rPr>
          <w:sz w:val="24"/>
          <w:szCs w:val="24"/>
        </w:rPr>
        <w:br/>
        <w:t>Elle est variable selon les dérivations. Elle reflète les différentes phases de l’activation du</w:t>
      </w:r>
      <w:r w:rsidRPr="00877871">
        <w:rPr>
          <w:sz w:val="24"/>
          <w:szCs w:val="24"/>
        </w:rPr>
        <w:br/>
        <w:t>myocarde ventriculaire, activation qui peut être décomposée en trois vecteurs principaux</w:t>
      </w:r>
      <w:proofErr w:type="gramStart"/>
      <w:r w:rsidRPr="00877871">
        <w:rPr>
          <w:sz w:val="24"/>
          <w:szCs w:val="24"/>
        </w:rPr>
        <w:t>,</w:t>
      </w:r>
      <w:proofErr w:type="gramEnd"/>
      <w:r w:rsidRPr="00877871">
        <w:rPr>
          <w:sz w:val="24"/>
          <w:szCs w:val="24"/>
        </w:rPr>
        <w:br/>
        <w:t>successifs  ;</w:t>
      </w:r>
    </w:p>
    <w:p w:rsidR="000C38CC" w:rsidRPr="00877871" w:rsidRDefault="000C38CC" w:rsidP="000C38CC">
      <w:pPr>
        <w:rPr>
          <w:sz w:val="24"/>
          <w:szCs w:val="24"/>
        </w:rPr>
      </w:pPr>
      <w:r w:rsidRPr="00877871">
        <w:rPr>
          <w:noProof/>
          <w:sz w:val="24"/>
          <w:szCs w:val="24"/>
          <w:lang w:eastAsia="fr-FR"/>
        </w:rPr>
        <w:drawing>
          <wp:inline distT="0" distB="0" distL="0" distR="0">
            <wp:extent cx="3520743" cy="1576872"/>
            <wp:effectExtent l="19050" t="0" r="3507"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521758" cy="1577327"/>
                    </a:xfrm>
                    <a:prstGeom prst="rect">
                      <a:avLst/>
                    </a:prstGeom>
                    <a:noFill/>
                    <a:ln w="9525">
                      <a:noFill/>
                      <a:miter lim="800000"/>
                      <a:headEnd/>
                      <a:tailEnd/>
                    </a:ln>
                  </pic:spPr>
                </pic:pic>
              </a:graphicData>
            </a:graphic>
          </wp:inline>
        </w:drawing>
      </w:r>
    </w:p>
    <w:p w:rsidR="00535352" w:rsidRDefault="000B600C" w:rsidP="000C38CC">
      <w:pPr>
        <w:rPr>
          <w:sz w:val="24"/>
          <w:szCs w:val="24"/>
        </w:rPr>
      </w:pPr>
      <w:r w:rsidRPr="00877871">
        <w:rPr>
          <w:sz w:val="24"/>
          <w:szCs w:val="24"/>
        </w:rPr>
        <w:br/>
        <w:t xml:space="preserve">● </w:t>
      </w:r>
      <w:r w:rsidR="00535352" w:rsidRPr="00877871">
        <w:rPr>
          <w:sz w:val="24"/>
          <w:szCs w:val="24"/>
        </w:rPr>
        <w:t>Un</w:t>
      </w:r>
      <w:r w:rsidRPr="00877871">
        <w:rPr>
          <w:sz w:val="24"/>
          <w:szCs w:val="24"/>
        </w:rPr>
        <w:t xml:space="preserve"> vecteur septal, de faible amplitude, surtout orienté à droite. Il se dirige vers V1 et</w:t>
      </w:r>
      <w:r w:rsidRPr="00877871">
        <w:rPr>
          <w:sz w:val="24"/>
          <w:szCs w:val="24"/>
        </w:rPr>
        <w:br/>
        <w:t xml:space="preserve">V2, où il détermine une petite onde r et fuit D1, </w:t>
      </w:r>
      <w:proofErr w:type="spellStart"/>
      <w:r w:rsidRPr="00877871">
        <w:rPr>
          <w:sz w:val="24"/>
          <w:szCs w:val="24"/>
        </w:rPr>
        <w:t>aVL</w:t>
      </w:r>
      <w:proofErr w:type="spellEnd"/>
      <w:r w:rsidRPr="00877871">
        <w:rPr>
          <w:sz w:val="24"/>
          <w:szCs w:val="24"/>
        </w:rPr>
        <w:t xml:space="preserve">, V5, V6, où </w:t>
      </w:r>
      <w:r w:rsidR="00535352">
        <w:rPr>
          <w:sz w:val="24"/>
          <w:szCs w:val="24"/>
        </w:rPr>
        <w:t>il donne une petite</w:t>
      </w:r>
      <w:r w:rsidR="00535352">
        <w:rPr>
          <w:sz w:val="24"/>
          <w:szCs w:val="24"/>
        </w:rPr>
        <w:br/>
        <w:t xml:space="preserve">onde q </w:t>
      </w:r>
      <w:proofErr w:type="gramStart"/>
      <w:r w:rsidR="00535352">
        <w:rPr>
          <w:sz w:val="24"/>
          <w:szCs w:val="24"/>
        </w:rPr>
        <w:t>;</w:t>
      </w:r>
      <w:proofErr w:type="gramEnd"/>
      <w:r w:rsidR="00535352">
        <w:rPr>
          <w:sz w:val="24"/>
          <w:szCs w:val="24"/>
        </w:rPr>
        <w:br/>
        <w:t>● U</w:t>
      </w:r>
      <w:r w:rsidRPr="00877871">
        <w:rPr>
          <w:sz w:val="24"/>
          <w:szCs w:val="24"/>
        </w:rPr>
        <w:t>n vecteur pariétal, de grande amplitude. La nette prépondérance de la masse</w:t>
      </w:r>
      <w:r w:rsidRPr="00877871">
        <w:rPr>
          <w:sz w:val="24"/>
          <w:szCs w:val="24"/>
        </w:rPr>
        <w:br/>
        <w:t>ventriculaire gauche explique la direction vers la gauche et en bas de ce vecteur. Il</w:t>
      </w:r>
      <w:r w:rsidRPr="00877871">
        <w:rPr>
          <w:sz w:val="24"/>
          <w:szCs w:val="24"/>
        </w:rPr>
        <w:br/>
        <w:t>détermine une positivité importante (onde R) en D1, D2, D3 et en précordiales</w:t>
      </w:r>
      <w:r w:rsidRPr="00877871">
        <w:rPr>
          <w:sz w:val="24"/>
          <w:szCs w:val="24"/>
        </w:rPr>
        <w:br/>
        <w:t>gauches (V4, V5, V6) et une négativité import</w:t>
      </w:r>
      <w:r w:rsidR="00535352">
        <w:rPr>
          <w:sz w:val="24"/>
          <w:szCs w:val="24"/>
        </w:rPr>
        <w:t xml:space="preserve">ante (onde S) en V1 et </w:t>
      </w:r>
      <w:proofErr w:type="spellStart"/>
      <w:r w:rsidR="00535352">
        <w:rPr>
          <w:sz w:val="24"/>
          <w:szCs w:val="24"/>
        </w:rPr>
        <w:t>aVR</w:t>
      </w:r>
      <w:proofErr w:type="spellEnd"/>
      <w:r w:rsidR="00535352">
        <w:rPr>
          <w:sz w:val="24"/>
          <w:szCs w:val="24"/>
        </w:rPr>
        <w:t xml:space="preserve"> </w:t>
      </w:r>
      <w:proofErr w:type="gramStart"/>
      <w:r w:rsidR="00535352">
        <w:rPr>
          <w:sz w:val="24"/>
          <w:szCs w:val="24"/>
        </w:rPr>
        <w:t>;</w:t>
      </w:r>
      <w:proofErr w:type="gramEnd"/>
      <w:r w:rsidR="00535352">
        <w:rPr>
          <w:sz w:val="24"/>
          <w:szCs w:val="24"/>
        </w:rPr>
        <w:br/>
        <w:t>● U</w:t>
      </w:r>
      <w:r w:rsidRPr="00877871">
        <w:rPr>
          <w:sz w:val="24"/>
          <w:szCs w:val="24"/>
        </w:rPr>
        <w:t>n vecteur basal, de faible amplitude, orienté un peu à droite et en haut. Il en résulte</w:t>
      </w:r>
      <w:r w:rsidRPr="00877871">
        <w:rPr>
          <w:sz w:val="24"/>
          <w:szCs w:val="24"/>
        </w:rPr>
        <w:br/>
        <w:t>une négativité terminale (inconstante) en D3, V5, V6.</w:t>
      </w:r>
    </w:p>
    <w:p w:rsidR="000C38CC" w:rsidRPr="00877871" w:rsidRDefault="000B600C" w:rsidP="000C38CC">
      <w:pPr>
        <w:rPr>
          <w:sz w:val="24"/>
          <w:szCs w:val="24"/>
        </w:rPr>
      </w:pPr>
      <w:r w:rsidRPr="00877871">
        <w:rPr>
          <w:sz w:val="24"/>
          <w:szCs w:val="24"/>
        </w:rPr>
        <w:br/>
        <w:t>Chez le sujet normal : il faut retenir l’absence d’onde q en précordiales droites, celle-ci</w:t>
      </w:r>
      <w:r w:rsidRPr="00877871">
        <w:rPr>
          <w:sz w:val="24"/>
          <w:szCs w:val="24"/>
        </w:rPr>
        <w:br/>
        <w:t>n’apparaissant que dans les précordiales gauches, où elle doit rester fine (&lt;0,04s) et peu</w:t>
      </w:r>
      <w:r w:rsidRPr="00877871">
        <w:rPr>
          <w:sz w:val="24"/>
          <w:szCs w:val="24"/>
        </w:rPr>
        <w:br/>
        <w:t>profonde. L’onde R croît de V1 à V5, où elle est habituellement maximale, à V6. La</w:t>
      </w:r>
      <w:r w:rsidRPr="00877871">
        <w:rPr>
          <w:sz w:val="24"/>
          <w:szCs w:val="24"/>
        </w:rPr>
        <w:br/>
        <w:t xml:space="preserve">dérivation où l’onde R </w:t>
      </w:r>
      <w:proofErr w:type="gramStart"/>
      <w:r w:rsidRPr="00877871">
        <w:rPr>
          <w:sz w:val="24"/>
          <w:szCs w:val="24"/>
        </w:rPr>
        <w:t>a</w:t>
      </w:r>
      <w:proofErr w:type="gramEnd"/>
      <w:r w:rsidRPr="00877871">
        <w:rPr>
          <w:sz w:val="24"/>
          <w:szCs w:val="24"/>
        </w:rPr>
        <w:t xml:space="preserve"> une amplitude égale à celle de l’onde S est appelée </w:t>
      </w:r>
      <w:r w:rsidRPr="00877871">
        <w:rPr>
          <w:i/>
          <w:iCs/>
          <w:sz w:val="24"/>
          <w:szCs w:val="24"/>
        </w:rPr>
        <w:t>zone de</w:t>
      </w:r>
      <w:r w:rsidRPr="00877871">
        <w:rPr>
          <w:sz w:val="24"/>
          <w:szCs w:val="24"/>
        </w:rPr>
        <w:br/>
      </w:r>
      <w:r w:rsidRPr="00877871">
        <w:rPr>
          <w:i/>
          <w:iCs/>
          <w:sz w:val="24"/>
          <w:szCs w:val="24"/>
        </w:rPr>
        <w:t>transition</w:t>
      </w:r>
      <w:r w:rsidRPr="00877871">
        <w:rPr>
          <w:sz w:val="24"/>
          <w:szCs w:val="24"/>
        </w:rPr>
        <w:t>, et se situe généralement en V3-V4.</w:t>
      </w:r>
      <w:r w:rsidRPr="00877871">
        <w:rPr>
          <w:sz w:val="24"/>
          <w:szCs w:val="24"/>
        </w:rPr>
        <w:br/>
        <w:t>Dans les dérivations frontales, la morphologie est beaucoup plus variable, selon l’axe</w:t>
      </w:r>
      <w:r w:rsidRPr="00877871">
        <w:rPr>
          <w:sz w:val="24"/>
          <w:szCs w:val="24"/>
        </w:rPr>
        <w:br/>
        <w:t>électrique.</w:t>
      </w:r>
    </w:p>
    <w:p w:rsidR="000C38CC" w:rsidRPr="00877871" w:rsidRDefault="000C38CC" w:rsidP="000C38CC">
      <w:pPr>
        <w:rPr>
          <w:sz w:val="24"/>
          <w:szCs w:val="24"/>
        </w:rPr>
      </w:pPr>
      <w:r w:rsidRPr="00877871">
        <w:rPr>
          <w:sz w:val="24"/>
          <w:szCs w:val="24"/>
        </w:rPr>
        <w:lastRenderedPageBreak/>
        <w:t xml:space="preserve">                </w:t>
      </w:r>
      <w:r w:rsidR="00A53789" w:rsidRPr="00877871">
        <w:rPr>
          <w:sz w:val="24"/>
          <w:szCs w:val="24"/>
        </w:rPr>
        <w:t xml:space="preserve">      </w:t>
      </w:r>
      <w:r w:rsidRPr="00877871">
        <w:rPr>
          <w:sz w:val="24"/>
          <w:szCs w:val="24"/>
        </w:rPr>
        <w:t xml:space="preserve"> </w:t>
      </w:r>
      <w:r w:rsidR="000B600C" w:rsidRPr="00877871">
        <w:rPr>
          <w:b/>
          <w:sz w:val="24"/>
          <w:szCs w:val="24"/>
        </w:rPr>
        <w:t>5.4.3 Axe de QRS dans le plan frontal (Â QRS</w:t>
      </w:r>
      <w:proofErr w:type="gramStart"/>
      <w:r w:rsidR="000B600C" w:rsidRPr="00877871">
        <w:rPr>
          <w:b/>
          <w:sz w:val="24"/>
          <w:szCs w:val="24"/>
        </w:rPr>
        <w:t>)</w:t>
      </w:r>
      <w:proofErr w:type="gramEnd"/>
      <w:r w:rsidR="000B600C" w:rsidRPr="00877871">
        <w:rPr>
          <w:sz w:val="24"/>
          <w:szCs w:val="24"/>
        </w:rPr>
        <w:br/>
        <w:t>● On n’utilise en pratique que la projection dans le plan frontal.</w:t>
      </w:r>
      <w:r w:rsidR="000B600C" w:rsidRPr="00877871">
        <w:rPr>
          <w:sz w:val="24"/>
          <w:szCs w:val="24"/>
        </w:rPr>
        <w:br/>
        <w:t>● Son évaluation la plus simple consiste à repérer la dérivation où le complexe QRS</w:t>
      </w:r>
      <w:r w:rsidR="000B600C" w:rsidRPr="00877871">
        <w:rPr>
          <w:sz w:val="24"/>
          <w:szCs w:val="24"/>
        </w:rPr>
        <w:br/>
        <w:t>est le plus nettement positif. L’orientation de cette dérivation est similaire à l’axe de</w:t>
      </w:r>
      <w:r w:rsidR="000B600C" w:rsidRPr="00877871">
        <w:rPr>
          <w:sz w:val="24"/>
          <w:szCs w:val="24"/>
        </w:rPr>
        <w:br/>
        <w:t>QRS. Cette appréciation est bien suffisante en clinique usuelle. On peut faire appel à</w:t>
      </w:r>
      <w:r w:rsidR="000B600C" w:rsidRPr="00877871">
        <w:rPr>
          <w:sz w:val="24"/>
          <w:szCs w:val="24"/>
        </w:rPr>
        <w:br/>
        <w:t>un procédé un peu plus précis avec un repère orthogonal (D1 et VF) : on reporte sur</w:t>
      </w:r>
      <w:r w:rsidR="000B600C" w:rsidRPr="00877871">
        <w:rPr>
          <w:sz w:val="24"/>
          <w:szCs w:val="24"/>
        </w:rPr>
        <w:br/>
        <w:t>les axes des dérivations D1 et VF un vecteur proportionnel à la somme algébrique</w:t>
      </w:r>
      <w:r w:rsidR="000B600C" w:rsidRPr="00877871">
        <w:rPr>
          <w:sz w:val="24"/>
          <w:szCs w:val="24"/>
        </w:rPr>
        <w:br/>
        <w:t>du complexe QRS dans la dérivation considérée ; l’axe moyen est le vecteur</w:t>
      </w:r>
      <w:r w:rsidR="000B600C" w:rsidRPr="00877871">
        <w:rPr>
          <w:sz w:val="24"/>
          <w:szCs w:val="24"/>
        </w:rPr>
        <w:br/>
        <w:t xml:space="preserve">résultant de ces deux </w:t>
      </w:r>
      <w:r w:rsidRPr="00877871">
        <w:rPr>
          <w:sz w:val="24"/>
          <w:szCs w:val="24"/>
        </w:rPr>
        <w:t>vecteurs.</w:t>
      </w:r>
    </w:p>
    <w:p w:rsidR="000C38CC" w:rsidRPr="00877871" w:rsidRDefault="000C38CC" w:rsidP="000C38CC">
      <w:pPr>
        <w:rPr>
          <w:sz w:val="24"/>
          <w:szCs w:val="24"/>
        </w:rPr>
      </w:pPr>
      <w:r w:rsidRPr="00877871">
        <w:rPr>
          <w:noProof/>
          <w:sz w:val="24"/>
          <w:szCs w:val="24"/>
          <w:lang w:eastAsia="fr-FR"/>
        </w:rPr>
        <w:drawing>
          <wp:inline distT="0" distB="0" distL="0" distR="0">
            <wp:extent cx="2729759" cy="1783947"/>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730546" cy="1784461"/>
                    </a:xfrm>
                    <a:prstGeom prst="rect">
                      <a:avLst/>
                    </a:prstGeom>
                    <a:noFill/>
                    <a:ln w="9525">
                      <a:noFill/>
                      <a:miter lim="800000"/>
                      <a:headEnd/>
                      <a:tailEnd/>
                    </a:ln>
                  </pic:spPr>
                </pic:pic>
              </a:graphicData>
            </a:graphic>
          </wp:inline>
        </w:drawing>
      </w:r>
    </w:p>
    <w:p w:rsidR="000C38CC" w:rsidRPr="00877871" w:rsidRDefault="000B600C" w:rsidP="000C38CC">
      <w:pPr>
        <w:rPr>
          <w:sz w:val="24"/>
          <w:szCs w:val="24"/>
        </w:rPr>
      </w:pPr>
      <w:r w:rsidRPr="00877871">
        <w:rPr>
          <w:sz w:val="24"/>
          <w:szCs w:val="24"/>
        </w:rPr>
        <w:br/>
        <w:t xml:space="preserve">● La valeur normale </w:t>
      </w:r>
      <w:proofErr w:type="gramStart"/>
      <w:r w:rsidRPr="00877871">
        <w:rPr>
          <w:sz w:val="24"/>
          <w:szCs w:val="24"/>
        </w:rPr>
        <w:t>de Â</w:t>
      </w:r>
      <w:proofErr w:type="gramEnd"/>
      <w:r w:rsidRPr="00877871">
        <w:rPr>
          <w:sz w:val="24"/>
          <w:szCs w:val="24"/>
        </w:rPr>
        <w:t xml:space="preserve"> QRS est de + 60° avec des variations chez le sujet normal, de</w:t>
      </w:r>
      <w:r w:rsidRPr="00877871">
        <w:rPr>
          <w:sz w:val="24"/>
          <w:szCs w:val="24"/>
        </w:rPr>
        <w:br/>
        <w:t>0 à 90°, en fonction de la morphologie du thorax. En dehors de ce quadrant, on parle</w:t>
      </w:r>
      <w:r w:rsidRPr="00877871">
        <w:rPr>
          <w:sz w:val="24"/>
          <w:szCs w:val="24"/>
        </w:rPr>
        <w:br/>
        <w:t>de déviation axiale gauche ou droite. La valeur de Â QRS est intéressante dans les</w:t>
      </w:r>
      <w:r w:rsidRPr="00877871">
        <w:rPr>
          <w:sz w:val="24"/>
          <w:szCs w:val="24"/>
        </w:rPr>
        <w:br/>
        <w:t>hypertrophies et les troubles de conduction intra ventriculaire (</w:t>
      </w:r>
      <w:proofErr w:type="spellStart"/>
      <w:r w:rsidRPr="00877871">
        <w:rPr>
          <w:sz w:val="24"/>
          <w:szCs w:val="24"/>
        </w:rPr>
        <w:t>hémibloc</w:t>
      </w:r>
      <w:proofErr w:type="spellEnd"/>
      <w:r w:rsidRPr="00877871">
        <w:rPr>
          <w:sz w:val="24"/>
          <w:szCs w:val="24"/>
        </w:rPr>
        <w:t xml:space="preserve"> antérieur</w:t>
      </w:r>
      <w:r w:rsidRPr="00877871">
        <w:rPr>
          <w:sz w:val="24"/>
          <w:szCs w:val="24"/>
        </w:rPr>
        <w:br/>
        <w:t>gauche si Â QRS &lt; -30°, postérieur gauche si ÂQRS &gt; 120°).</w:t>
      </w:r>
      <w:r w:rsidRPr="00877871">
        <w:rPr>
          <w:sz w:val="24"/>
          <w:szCs w:val="24"/>
        </w:rPr>
        <w:br/>
        <w:t>Figure 8 : Calcul de l’axe de QRS</w:t>
      </w:r>
      <w:r w:rsidRPr="00877871">
        <w:rPr>
          <w:sz w:val="24"/>
          <w:szCs w:val="24"/>
        </w:rPr>
        <w:br/>
      </w:r>
      <w:r w:rsidR="000C38CC" w:rsidRPr="00877871">
        <w:rPr>
          <w:b/>
          <w:sz w:val="24"/>
          <w:szCs w:val="24"/>
        </w:rPr>
        <w:t xml:space="preserve">                       </w:t>
      </w:r>
      <w:r w:rsidRPr="00877871">
        <w:rPr>
          <w:b/>
          <w:sz w:val="24"/>
          <w:szCs w:val="24"/>
        </w:rPr>
        <w:t>5.4.4 Amplitude de QRS</w:t>
      </w:r>
      <w:r w:rsidRPr="00877871">
        <w:rPr>
          <w:b/>
          <w:sz w:val="24"/>
          <w:szCs w:val="24"/>
        </w:rPr>
        <w:br/>
      </w:r>
      <w:r w:rsidRPr="00877871">
        <w:rPr>
          <w:sz w:val="24"/>
          <w:szCs w:val="24"/>
        </w:rPr>
        <w:t>Dans les dérivations frontales, l’amplitude est très variable. Une amplitude inférieure à 5</w:t>
      </w:r>
      <w:r w:rsidRPr="00877871">
        <w:rPr>
          <w:sz w:val="24"/>
          <w:szCs w:val="24"/>
        </w:rPr>
        <w:br/>
        <w:t xml:space="preserve">mm dans l’ensemble de ces dérivations fait parler de </w:t>
      </w:r>
      <w:proofErr w:type="spellStart"/>
      <w:r w:rsidRPr="00877871">
        <w:rPr>
          <w:sz w:val="24"/>
          <w:szCs w:val="24"/>
        </w:rPr>
        <w:t>microvoltage</w:t>
      </w:r>
      <w:proofErr w:type="spellEnd"/>
      <w:r w:rsidRPr="00877871">
        <w:rPr>
          <w:sz w:val="24"/>
          <w:szCs w:val="24"/>
        </w:rPr>
        <w:t>.</w:t>
      </w:r>
      <w:r w:rsidRPr="00877871">
        <w:rPr>
          <w:sz w:val="24"/>
          <w:szCs w:val="24"/>
        </w:rPr>
        <w:br/>
        <w:t xml:space="preserve">Dans les dérivations précordiales, on utilise certains critères </w:t>
      </w:r>
      <w:proofErr w:type="gramStart"/>
      <w:r w:rsidRPr="00877871">
        <w:rPr>
          <w:sz w:val="24"/>
          <w:szCs w:val="24"/>
        </w:rPr>
        <w:t>:</w:t>
      </w:r>
      <w:proofErr w:type="gramEnd"/>
      <w:r w:rsidRPr="00877871">
        <w:rPr>
          <w:sz w:val="24"/>
          <w:szCs w:val="24"/>
        </w:rPr>
        <w:br/>
        <w:t xml:space="preserve">● l’amplitude de S en V1 plus celle de R en V5 (indice de </w:t>
      </w:r>
      <w:proofErr w:type="spellStart"/>
      <w:r w:rsidRPr="00877871">
        <w:rPr>
          <w:sz w:val="24"/>
          <w:szCs w:val="24"/>
        </w:rPr>
        <w:t>Sokolow</w:t>
      </w:r>
      <w:proofErr w:type="spellEnd"/>
      <w:r w:rsidRPr="00877871">
        <w:rPr>
          <w:sz w:val="24"/>
          <w:szCs w:val="24"/>
        </w:rPr>
        <w:t>) est inférieure ou</w:t>
      </w:r>
      <w:r w:rsidRPr="00877871">
        <w:rPr>
          <w:sz w:val="24"/>
          <w:szCs w:val="24"/>
        </w:rPr>
        <w:br/>
        <w:t>égale à 35 mm, sauf chez le sujet jeune. Au-delà, le tracé est compatible avec une</w:t>
      </w:r>
      <w:r w:rsidRPr="00877871">
        <w:rPr>
          <w:sz w:val="24"/>
          <w:szCs w:val="24"/>
        </w:rPr>
        <w:br/>
        <w:t>hypertrophie ventriculaire gauche (HVG).</w:t>
      </w:r>
      <w:r w:rsidRPr="00877871">
        <w:rPr>
          <w:sz w:val="24"/>
          <w:szCs w:val="24"/>
        </w:rPr>
        <w:br/>
        <w:t>● Le rapport R/S est inférieur à 1 en V1 et supérieur à 2 en V6. Dans le cas contraire</w:t>
      </w:r>
      <w:proofErr w:type="gramStart"/>
      <w:r w:rsidRPr="00877871">
        <w:rPr>
          <w:sz w:val="24"/>
          <w:szCs w:val="24"/>
        </w:rPr>
        <w:t>,</w:t>
      </w:r>
      <w:proofErr w:type="gramEnd"/>
      <w:r w:rsidRPr="00877871">
        <w:rPr>
          <w:sz w:val="24"/>
          <w:szCs w:val="24"/>
        </w:rPr>
        <w:br/>
        <w:t>le tracé suggère une hypertrophie ventriculaire droite (HVD).</w:t>
      </w:r>
      <w:r w:rsidRPr="00877871">
        <w:rPr>
          <w:sz w:val="24"/>
          <w:szCs w:val="24"/>
        </w:rPr>
        <w:br/>
      </w:r>
      <w:r w:rsidR="000C38CC" w:rsidRPr="00877871">
        <w:rPr>
          <w:sz w:val="24"/>
          <w:szCs w:val="24"/>
        </w:rPr>
        <w:t xml:space="preserve">                        </w:t>
      </w:r>
      <w:r w:rsidRPr="00877871">
        <w:rPr>
          <w:b/>
          <w:sz w:val="24"/>
          <w:szCs w:val="24"/>
        </w:rPr>
        <w:t>5.4.5 Durée du complexe QRS</w:t>
      </w:r>
      <w:r w:rsidRPr="00877871">
        <w:rPr>
          <w:b/>
          <w:sz w:val="24"/>
          <w:szCs w:val="24"/>
        </w:rPr>
        <w:br/>
      </w:r>
      <w:r w:rsidRPr="00877871">
        <w:rPr>
          <w:sz w:val="24"/>
          <w:szCs w:val="24"/>
        </w:rPr>
        <w:t>Elle est en moyenne de 0,08 s ; elle doit rester inférieure à 0,12 s. Au-delà il s’agit le plus</w:t>
      </w:r>
      <w:r w:rsidRPr="00877871">
        <w:rPr>
          <w:sz w:val="24"/>
          <w:szCs w:val="24"/>
        </w:rPr>
        <w:br/>
        <w:t>souvent d’un asynchronisme de dépolarisation des 2 ventricules lié à un trouble de</w:t>
      </w:r>
      <w:r w:rsidRPr="00877871">
        <w:rPr>
          <w:sz w:val="24"/>
          <w:szCs w:val="24"/>
        </w:rPr>
        <w:br/>
        <w:t>conduction intraventriculaire (bloc de branche).</w:t>
      </w:r>
      <w:r w:rsidRPr="00877871">
        <w:rPr>
          <w:sz w:val="24"/>
          <w:szCs w:val="24"/>
        </w:rPr>
        <w:br/>
      </w:r>
      <w:r w:rsidR="000C38CC" w:rsidRPr="00877871">
        <w:rPr>
          <w:sz w:val="24"/>
          <w:szCs w:val="24"/>
        </w:rPr>
        <w:t xml:space="preserve">                  </w:t>
      </w:r>
      <w:r w:rsidRPr="00877871">
        <w:rPr>
          <w:b/>
          <w:sz w:val="24"/>
          <w:szCs w:val="24"/>
        </w:rPr>
        <w:t xml:space="preserve">5.4.6 Délai d’apparition de la déflexion </w:t>
      </w:r>
      <w:proofErr w:type="spellStart"/>
      <w:r w:rsidRPr="00877871">
        <w:rPr>
          <w:b/>
          <w:sz w:val="24"/>
          <w:szCs w:val="24"/>
        </w:rPr>
        <w:t>intrinsécoïde</w:t>
      </w:r>
      <w:proofErr w:type="spellEnd"/>
      <w:r w:rsidRPr="00877871">
        <w:rPr>
          <w:sz w:val="24"/>
          <w:szCs w:val="24"/>
        </w:rPr>
        <w:br/>
        <w:t>Il se mesure dans les dérivations proches du cœur (électrodes précordiales : V1</w:t>
      </w:r>
      <w:r w:rsidRPr="00877871">
        <w:rPr>
          <w:sz w:val="24"/>
          <w:szCs w:val="24"/>
        </w:rPr>
        <w:br/>
        <w:t>pour le ventricule droit, V6 pour le ventricule gauche) entre le début de QRS et le sommet</w:t>
      </w:r>
      <w:r w:rsidRPr="00877871">
        <w:rPr>
          <w:sz w:val="24"/>
          <w:szCs w:val="24"/>
        </w:rPr>
        <w:br/>
      </w:r>
      <w:r w:rsidRPr="00877871">
        <w:rPr>
          <w:sz w:val="24"/>
          <w:szCs w:val="24"/>
        </w:rPr>
        <w:lastRenderedPageBreak/>
        <w:t>de R. Il est normalement inférieur ou égal à 0,03 s en V1 et à 0,05 s en V6.</w:t>
      </w:r>
      <w:r w:rsidRPr="00877871">
        <w:rPr>
          <w:sz w:val="24"/>
          <w:szCs w:val="24"/>
        </w:rPr>
        <w:br/>
      </w:r>
      <w:r w:rsidR="000C38CC" w:rsidRPr="00877871">
        <w:rPr>
          <w:sz w:val="24"/>
          <w:szCs w:val="24"/>
        </w:rPr>
        <w:t xml:space="preserve">                  </w:t>
      </w:r>
      <w:r w:rsidRPr="00877871">
        <w:rPr>
          <w:b/>
          <w:sz w:val="24"/>
          <w:szCs w:val="24"/>
        </w:rPr>
        <w:t>5.4.7 Point J</w:t>
      </w:r>
      <w:r w:rsidRPr="00877871">
        <w:rPr>
          <w:b/>
          <w:sz w:val="24"/>
          <w:szCs w:val="24"/>
        </w:rPr>
        <w:br/>
      </w:r>
      <w:r w:rsidRPr="00877871">
        <w:rPr>
          <w:sz w:val="24"/>
          <w:szCs w:val="24"/>
        </w:rPr>
        <w:t>Il correspond au point de raccordement entre la fin de QRS et le début du segment RST (il</w:t>
      </w:r>
      <w:r w:rsidRPr="00877871">
        <w:rPr>
          <w:sz w:val="24"/>
          <w:szCs w:val="24"/>
        </w:rPr>
        <w:br/>
        <w:t>est sur la ligne isoélectrique).</w:t>
      </w:r>
      <w:r w:rsidRPr="00877871">
        <w:rPr>
          <w:sz w:val="24"/>
          <w:szCs w:val="24"/>
        </w:rPr>
        <w:br/>
      </w:r>
      <w:r w:rsidR="000C38CC" w:rsidRPr="00877871">
        <w:rPr>
          <w:sz w:val="24"/>
          <w:szCs w:val="24"/>
        </w:rPr>
        <w:t xml:space="preserve">                  </w:t>
      </w:r>
      <w:r w:rsidRPr="00877871">
        <w:rPr>
          <w:b/>
          <w:sz w:val="24"/>
          <w:szCs w:val="24"/>
        </w:rPr>
        <w:t>5.4.8 Repolarisation ventriculaire : segment ST onde T onde U</w:t>
      </w:r>
      <w:r w:rsidRPr="00877871">
        <w:rPr>
          <w:sz w:val="24"/>
          <w:szCs w:val="24"/>
        </w:rPr>
        <w:br/>
        <w:t>Le segment ST sépare le complexe QRS de l’onde T. Son origine est précise à la fin du QRS</w:t>
      </w:r>
      <w:proofErr w:type="gramStart"/>
      <w:r w:rsidRPr="00877871">
        <w:rPr>
          <w:sz w:val="24"/>
          <w:szCs w:val="24"/>
        </w:rPr>
        <w:t>,</w:t>
      </w:r>
      <w:proofErr w:type="gramEnd"/>
      <w:r w:rsidRPr="00877871">
        <w:rPr>
          <w:sz w:val="24"/>
          <w:szCs w:val="24"/>
        </w:rPr>
        <w:br/>
        <w:t>nommée point J. Le segment est normalement isoélectrique. Il faut connaître toutefois la</w:t>
      </w:r>
      <w:r w:rsidRPr="00877871">
        <w:rPr>
          <w:sz w:val="24"/>
          <w:szCs w:val="24"/>
        </w:rPr>
        <w:br/>
        <w:t>fréquence des sus-décalages de ST et du point J pouvant atteindre 2 à 3 mm dans les</w:t>
      </w:r>
      <w:r w:rsidRPr="00877871">
        <w:rPr>
          <w:sz w:val="24"/>
          <w:szCs w:val="24"/>
        </w:rPr>
        <w:br/>
        <w:t>précordiales moyennes (V2–V5) chez des sujets souvent normaux.</w:t>
      </w:r>
      <w:r w:rsidRPr="00877871">
        <w:rPr>
          <w:sz w:val="24"/>
          <w:szCs w:val="24"/>
        </w:rPr>
        <w:br/>
        <w:t>L’onde T est habituellement de faible amplitude, asymétrique avec une pente ascendante</w:t>
      </w:r>
      <w:r w:rsidRPr="00877871">
        <w:rPr>
          <w:sz w:val="24"/>
          <w:szCs w:val="24"/>
        </w:rPr>
        <w:br/>
        <w:t>plus faible que la pente descendante, et de même sens que QRS. Elle est normalement</w:t>
      </w:r>
      <w:r w:rsidRPr="00877871">
        <w:rPr>
          <w:sz w:val="24"/>
          <w:szCs w:val="24"/>
        </w:rPr>
        <w:br/>
        <w:t xml:space="preserve">positive en D1, D2, D3, </w:t>
      </w:r>
      <w:proofErr w:type="spellStart"/>
      <w:r w:rsidRPr="00877871">
        <w:rPr>
          <w:sz w:val="24"/>
          <w:szCs w:val="24"/>
        </w:rPr>
        <w:t>aVF</w:t>
      </w:r>
      <w:proofErr w:type="spellEnd"/>
      <w:r w:rsidRPr="00877871">
        <w:rPr>
          <w:sz w:val="24"/>
          <w:szCs w:val="24"/>
        </w:rPr>
        <w:t xml:space="preserve"> et en V2 à V7. Une onde T diphasique ou négative en D3 et V1</w:t>
      </w:r>
      <w:r w:rsidRPr="00877871">
        <w:rPr>
          <w:sz w:val="24"/>
          <w:szCs w:val="24"/>
        </w:rPr>
        <w:br/>
        <w:t>doit être considérée comme physiologique.</w:t>
      </w:r>
      <w:r w:rsidRPr="00877871">
        <w:rPr>
          <w:sz w:val="24"/>
          <w:szCs w:val="24"/>
        </w:rPr>
        <w:br/>
      </w:r>
      <w:r w:rsidRPr="00877871">
        <w:rPr>
          <w:i/>
          <w:iCs/>
          <w:sz w:val="24"/>
          <w:szCs w:val="24"/>
        </w:rPr>
        <w:t>L’onde U</w:t>
      </w:r>
      <w:r w:rsidRPr="00877871">
        <w:rPr>
          <w:sz w:val="24"/>
          <w:szCs w:val="24"/>
        </w:rPr>
        <w:t>, inconstante, fait suite à l’onde T. Elle est de même sens mais d’amplitude</w:t>
      </w:r>
      <w:r w:rsidRPr="00877871">
        <w:rPr>
          <w:sz w:val="24"/>
          <w:szCs w:val="24"/>
        </w:rPr>
        <w:br/>
        <w:t>moindre ; Sa signification est discutée.</w:t>
      </w:r>
      <w:r w:rsidRPr="00877871">
        <w:rPr>
          <w:sz w:val="24"/>
          <w:szCs w:val="24"/>
        </w:rPr>
        <w:br/>
      </w:r>
      <w:r w:rsidRPr="00877871">
        <w:rPr>
          <w:i/>
          <w:iCs/>
          <w:sz w:val="24"/>
          <w:szCs w:val="24"/>
        </w:rPr>
        <w:t xml:space="preserve">L’intervalle QT </w:t>
      </w:r>
      <w:r w:rsidRPr="00877871">
        <w:rPr>
          <w:sz w:val="24"/>
          <w:szCs w:val="24"/>
        </w:rPr>
        <w:t>(début de QRS, fin de T) varie en fonction de la fréquence cardiaque. Pour</w:t>
      </w:r>
      <w:r w:rsidRPr="00877871">
        <w:rPr>
          <w:sz w:val="24"/>
          <w:szCs w:val="24"/>
        </w:rPr>
        <w:br/>
        <w:t>une fréquence voisine de 60/mn, la durée de l’intervalle QT avoisine 0.4 s. Les réglettes à</w:t>
      </w:r>
      <w:r w:rsidRPr="00877871">
        <w:rPr>
          <w:sz w:val="24"/>
          <w:szCs w:val="24"/>
        </w:rPr>
        <w:br/>
        <w:t>ECG indiquent la durée théorique de l’intervalle QT en f</w:t>
      </w:r>
      <w:r w:rsidR="000C38CC" w:rsidRPr="00877871">
        <w:rPr>
          <w:sz w:val="24"/>
          <w:szCs w:val="24"/>
        </w:rPr>
        <w:t xml:space="preserve">onction de la fréquence. Le </w:t>
      </w:r>
      <w:r w:rsidRPr="00877871">
        <w:rPr>
          <w:sz w:val="24"/>
          <w:szCs w:val="24"/>
        </w:rPr>
        <w:t>rapport maximal toléré (QT mesuré/QT théorique) est de 120 %.</w:t>
      </w:r>
    </w:p>
    <w:p w:rsidR="000C38CC" w:rsidRPr="00877871" w:rsidRDefault="000B600C" w:rsidP="000C38CC">
      <w:pPr>
        <w:rPr>
          <w:sz w:val="24"/>
          <w:szCs w:val="24"/>
        </w:rPr>
      </w:pPr>
      <w:r w:rsidRPr="00877871">
        <w:rPr>
          <w:sz w:val="24"/>
          <w:szCs w:val="24"/>
        </w:rPr>
        <w:br/>
        <w:t>Réglette pour obtenir la durée normalisée de QT (</w:t>
      </w:r>
      <w:proofErr w:type="spellStart"/>
      <w:r w:rsidRPr="00877871">
        <w:rPr>
          <w:sz w:val="24"/>
          <w:szCs w:val="24"/>
        </w:rPr>
        <w:t>QTc</w:t>
      </w:r>
      <w:proofErr w:type="spellEnd"/>
      <w:r w:rsidRPr="00877871">
        <w:rPr>
          <w:sz w:val="24"/>
          <w:szCs w:val="24"/>
        </w:rPr>
        <w:t>)</w:t>
      </w:r>
    </w:p>
    <w:p w:rsidR="000C24C9" w:rsidRDefault="000C38CC" w:rsidP="000C38CC">
      <w:pPr>
        <w:rPr>
          <w:sz w:val="24"/>
          <w:szCs w:val="24"/>
        </w:rPr>
      </w:pPr>
      <w:r w:rsidRPr="00877871">
        <w:rPr>
          <w:noProof/>
          <w:sz w:val="24"/>
          <w:szCs w:val="24"/>
          <w:lang w:eastAsia="fr-FR"/>
        </w:rPr>
        <w:drawing>
          <wp:inline distT="0" distB="0" distL="0" distR="0">
            <wp:extent cx="5760720" cy="1868423"/>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760720" cy="1868423"/>
                    </a:xfrm>
                    <a:prstGeom prst="rect">
                      <a:avLst/>
                    </a:prstGeom>
                    <a:noFill/>
                    <a:ln w="9525">
                      <a:noFill/>
                      <a:miter lim="800000"/>
                      <a:headEnd/>
                      <a:tailEnd/>
                    </a:ln>
                  </pic:spPr>
                </pic:pic>
              </a:graphicData>
            </a:graphic>
          </wp:inline>
        </w:drawing>
      </w:r>
    </w:p>
    <w:p w:rsidR="005C199C" w:rsidRPr="00877871" w:rsidRDefault="005C199C" w:rsidP="000C38CC">
      <w:pPr>
        <w:rPr>
          <w:sz w:val="24"/>
          <w:szCs w:val="24"/>
        </w:rPr>
      </w:pPr>
    </w:p>
    <w:p w:rsidR="00AF52CA" w:rsidRDefault="000C38CC" w:rsidP="000C38CC">
      <w:pPr>
        <w:rPr>
          <w:b/>
          <w:sz w:val="36"/>
          <w:szCs w:val="24"/>
        </w:rPr>
      </w:pPr>
      <w:r w:rsidRPr="005C199C">
        <w:rPr>
          <w:b/>
          <w:sz w:val="36"/>
          <w:szCs w:val="24"/>
        </w:rPr>
        <w:t>ECG NORMAL DE L'ENFANT</w:t>
      </w:r>
      <w:r w:rsidRPr="00877871">
        <w:rPr>
          <w:sz w:val="24"/>
          <w:szCs w:val="24"/>
        </w:rPr>
        <w:br/>
        <w:t>La fréquence cardiaque plus élevée (120-140/mn la première année) s’accompagne</w:t>
      </w:r>
      <w:r w:rsidRPr="00877871">
        <w:rPr>
          <w:sz w:val="24"/>
          <w:szCs w:val="24"/>
        </w:rPr>
        <w:br/>
        <w:t>d’accidents électriques plus brefs : onde P inférieure à 0.08 s, PR entre 0.10 et 0.18 s, QRS</w:t>
      </w:r>
      <w:r w:rsidRPr="00877871">
        <w:rPr>
          <w:sz w:val="24"/>
          <w:szCs w:val="24"/>
        </w:rPr>
        <w:br/>
        <w:t>d’une durée inférieure à 0.09 s. A la naissance, la prépondérance électrique du ventricule</w:t>
      </w:r>
      <w:r w:rsidRPr="00877871">
        <w:rPr>
          <w:sz w:val="24"/>
          <w:szCs w:val="24"/>
        </w:rPr>
        <w:br/>
        <w:t>droit explique les aspects ECG d’hypertrophie ventriculaire droite : axe de QRS dévié à</w:t>
      </w:r>
      <w:r w:rsidRPr="00877871">
        <w:rPr>
          <w:sz w:val="24"/>
          <w:szCs w:val="24"/>
        </w:rPr>
        <w:br/>
        <w:t>droite, grandes ondes R en précordiales droites, avec onde T négative de V1 à V4. Ces</w:t>
      </w:r>
      <w:r w:rsidRPr="00877871">
        <w:rPr>
          <w:sz w:val="24"/>
          <w:szCs w:val="24"/>
        </w:rPr>
        <w:br/>
      </w:r>
      <w:r w:rsidRPr="00877871">
        <w:rPr>
          <w:sz w:val="24"/>
          <w:szCs w:val="24"/>
        </w:rPr>
        <w:lastRenderedPageBreak/>
        <w:t>aspects vont progressivement s’estomper et laisser place à l’aspect de prépondérance</w:t>
      </w:r>
      <w:r w:rsidRPr="00877871">
        <w:rPr>
          <w:sz w:val="24"/>
          <w:szCs w:val="24"/>
        </w:rPr>
        <w:br/>
        <w:t>ventriculaire gauche.</w:t>
      </w:r>
    </w:p>
    <w:p w:rsidR="00535352" w:rsidRDefault="00535352" w:rsidP="000C38CC">
      <w:pPr>
        <w:rPr>
          <w:b/>
          <w:sz w:val="36"/>
          <w:szCs w:val="24"/>
        </w:rPr>
      </w:pPr>
    </w:p>
    <w:p w:rsidR="00535352" w:rsidRDefault="00535352" w:rsidP="000C38CC">
      <w:pPr>
        <w:rPr>
          <w:b/>
          <w:sz w:val="36"/>
          <w:szCs w:val="24"/>
        </w:rPr>
      </w:pPr>
    </w:p>
    <w:p w:rsidR="00535352" w:rsidRDefault="00535352" w:rsidP="000C38CC">
      <w:pPr>
        <w:rPr>
          <w:b/>
          <w:sz w:val="36"/>
          <w:szCs w:val="24"/>
        </w:rPr>
      </w:pPr>
    </w:p>
    <w:p w:rsidR="00535352" w:rsidRPr="005C199C" w:rsidRDefault="00535352" w:rsidP="000C38CC">
      <w:pPr>
        <w:rPr>
          <w:b/>
          <w:sz w:val="36"/>
          <w:szCs w:val="24"/>
        </w:rPr>
      </w:pPr>
    </w:p>
    <w:p w:rsidR="00AE14DE" w:rsidRPr="005C199C" w:rsidRDefault="00AF52CA" w:rsidP="000C38CC">
      <w:pPr>
        <w:rPr>
          <w:sz w:val="24"/>
          <w:szCs w:val="24"/>
        </w:rPr>
      </w:pPr>
      <w:r w:rsidRPr="00877871">
        <w:rPr>
          <w:sz w:val="24"/>
          <w:szCs w:val="24"/>
        </w:rPr>
        <w:t>Souvenez-</w:t>
      </w:r>
      <w:r w:rsidR="00535352" w:rsidRPr="00877871">
        <w:rPr>
          <w:sz w:val="24"/>
          <w:szCs w:val="24"/>
        </w:rPr>
        <w:t>vous toujours</w:t>
      </w:r>
      <w:r w:rsidRPr="00877871">
        <w:rPr>
          <w:sz w:val="24"/>
          <w:szCs w:val="24"/>
        </w:rPr>
        <w:t xml:space="preserve"> </w:t>
      </w:r>
      <w:r w:rsidR="00535352" w:rsidRPr="00877871">
        <w:rPr>
          <w:sz w:val="24"/>
          <w:szCs w:val="24"/>
        </w:rPr>
        <w:t>du mot mnémotechnique</w:t>
      </w:r>
      <w:r w:rsidRPr="00877871">
        <w:rPr>
          <w:sz w:val="24"/>
          <w:szCs w:val="24"/>
        </w:rPr>
        <w:t xml:space="preserve"> : </w:t>
      </w:r>
      <w:r w:rsidR="005C199C">
        <w:rPr>
          <w:sz w:val="24"/>
          <w:szCs w:val="24"/>
        </w:rPr>
        <w:t xml:space="preserve">     </w:t>
      </w:r>
      <w:r w:rsidRPr="005C199C">
        <w:rPr>
          <w:b/>
          <w:sz w:val="96"/>
          <w:szCs w:val="24"/>
        </w:rPr>
        <w:t>FRACHI</w:t>
      </w:r>
    </w:p>
    <w:p w:rsidR="00AE14DE" w:rsidRPr="00877871" w:rsidRDefault="00AE14DE" w:rsidP="00AE14DE">
      <w:pPr>
        <w:tabs>
          <w:tab w:val="left" w:pos="2730"/>
        </w:tabs>
        <w:rPr>
          <w:sz w:val="24"/>
          <w:szCs w:val="24"/>
        </w:rPr>
      </w:pPr>
      <w:r w:rsidRPr="00877871">
        <w:rPr>
          <w:sz w:val="24"/>
          <w:szCs w:val="24"/>
        </w:rPr>
        <w:tab/>
      </w:r>
    </w:p>
    <w:p w:rsidR="00AE14DE" w:rsidRDefault="00AE14DE" w:rsidP="00AE14DE">
      <w:pPr>
        <w:tabs>
          <w:tab w:val="left" w:pos="2730"/>
        </w:tabs>
        <w:rPr>
          <w:sz w:val="24"/>
          <w:szCs w:val="24"/>
        </w:rPr>
      </w:pPr>
    </w:p>
    <w:p w:rsidR="005C199C" w:rsidRDefault="005C199C"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535352" w:rsidP="00AE14DE">
      <w:pPr>
        <w:tabs>
          <w:tab w:val="left" w:pos="2730"/>
        </w:tabs>
        <w:rPr>
          <w:sz w:val="24"/>
          <w:szCs w:val="24"/>
        </w:rPr>
      </w:pPr>
    </w:p>
    <w:p w:rsidR="00535352" w:rsidRDefault="003F03D3" w:rsidP="00AE14DE">
      <w:pPr>
        <w:tabs>
          <w:tab w:val="left" w:pos="2730"/>
        </w:tabs>
        <w:rPr>
          <w:sz w:val="24"/>
          <w:szCs w:val="24"/>
        </w:rPr>
      </w:pPr>
      <w:r>
        <w:rPr>
          <w:noProof/>
          <w:sz w:val="24"/>
          <w:szCs w:val="24"/>
          <w:lang w:eastAsia="fr-FR"/>
        </w:rPr>
        <w:lastRenderedPageBreak/>
        <w:pict>
          <v:shape id="_x0000_s1032" type="#_x0000_t202" style="position:absolute;margin-left:23.3pt;margin-top:.4pt;width:380.8pt;height:38.6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535352" w:rsidRPr="005C199C" w:rsidRDefault="00535352" w:rsidP="00535352">
                  <w:pPr>
                    <w:rPr>
                      <w:b/>
                      <w:sz w:val="36"/>
                      <w:u w:val="single"/>
                    </w:rPr>
                  </w:pPr>
                  <w:r w:rsidRPr="004F18AE">
                    <w:rPr>
                      <w:b/>
                      <w:sz w:val="36"/>
                    </w:rPr>
                    <w:t xml:space="preserve">        </w:t>
                  </w:r>
                  <w:r>
                    <w:rPr>
                      <w:b/>
                      <w:sz w:val="36"/>
                      <w:u w:val="single"/>
                    </w:rPr>
                    <w:t xml:space="preserve"> DEUSIEME</w:t>
                  </w:r>
                  <w:r w:rsidRPr="005C199C">
                    <w:rPr>
                      <w:b/>
                      <w:sz w:val="36"/>
                      <w:u w:val="single"/>
                    </w:rPr>
                    <w:t xml:space="preserve">  SEANCE : </w:t>
                  </w:r>
                  <w:r w:rsidRPr="005C199C">
                    <w:rPr>
                      <w:b/>
                      <w:caps/>
                      <w:sz w:val="36"/>
                      <w:u w:val="single"/>
                    </w:rPr>
                    <w:t>La spirométrie</w:t>
                  </w:r>
                </w:p>
                <w:p w:rsidR="00535352" w:rsidRDefault="00535352" w:rsidP="00535352"/>
              </w:txbxContent>
            </v:textbox>
            <w10:wrap type="square"/>
          </v:shape>
        </w:pict>
      </w:r>
    </w:p>
    <w:p w:rsidR="005C199C" w:rsidRPr="00877871" w:rsidRDefault="005C199C" w:rsidP="00AE14DE">
      <w:pPr>
        <w:tabs>
          <w:tab w:val="left" w:pos="2730"/>
        </w:tabs>
        <w:rPr>
          <w:sz w:val="24"/>
          <w:szCs w:val="24"/>
        </w:rPr>
      </w:pPr>
    </w:p>
    <w:p w:rsidR="00AE14DE" w:rsidRPr="00877871" w:rsidRDefault="00AE14DE" w:rsidP="00AE14DE">
      <w:pPr>
        <w:autoSpaceDE w:val="0"/>
        <w:autoSpaceDN w:val="0"/>
        <w:adjustRightInd w:val="0"/>
        <w:spacing w:after="0" w:line="240" w:lineRule="auto"/>
        <w:rPr>
          <w:rFonts w:cs="Times New Roman"/>
          <w:b/>
          <w:bCs/>
          <w:sz w:val="24"/>
          <w:szCs w:val="24"/>
          <w:u w:val="single"/>
        </w:rPr>
      </w:pPr>
      <w:r w:rsidRPr="00877871">
        <w:rPr>
          <w:rFonts w:cs="Times New Roman"/>
          <w:b/>
          <w:bCs/>
          <w:sz w:val="24"/>
          <w:szCs w:val="24"/>
          <w:u w:val="single"/>
        </w:rPr>
        <w:t>Introduction</w:t>
      </w:r>
    </w:p>
    <w:p w:rsidR="00AE14DE" w:rsidRPr="00877871" w:rsidRDefault="00AE14DE" w:rsidP="00AE14DE">
      <w:pPr>
        <w:autoSpaceDE w:val="0"/>
        <w:autoSpaceDN w:val="0"/>
        <w:adjustRightInd w:val="0"/>
        <w:spacing w:after="0" w:line="240" w:lineRule="auto"/>
        <w:rPr>
          <w:rFonts w:cs="Times New Roman"/>
          <w:sz w:val="24"/>
          <w:szCs w:val="24"/>
        </w:rPr>
      </w:pPr>
      <w:r w:rsidRPr="00877871">
        <w:rPr>
          <w:rFonts w:cs="Times New Roman"/>
          <w:sz w:val="24"/>
          <w:szCs w:val="24"/>
        </w:rPr>
        <w:t>La spirométrie permet une exploration élémentaire des fonctions respiratoires. Elle mesure des volumes pulmonaires ou des débits ventilatoires. Son rôle est central dans le diagnostic, la prise en charge et le suivi de maladies telles que l’asthme et la bronchopneumopathie obstructive chronique (BPCO).</w:t>
      </w:r>
    </w:p>
    <w:p w:rsidR="00AE14DE" w:rsidRPr="00877871" w:rsidRDefault="00AE14DE" w:rsidP="00AE14DE">
      <w:pPr>
        <w:autoSpaceDE w:val="0"/>
        <w:autoSpaceDN w:val="0"/>
        <w:adjustRightInd w:val="0"/>
        <w:spacing w:after="0" w:line="240" w:lineRule="auto"/>
        <w:rPr>
          <w:rFonts w:cs="Times New Roman"/>
          <w:sz w:val="24"/>
          <w:szCs w:val="24"/>
        </w:rPr>
      </w:pPr>
      <w:r w:rsidRPr="00877871">
        <w:rPr>
          <w:rFonts w:cs="Times New Roman"/>
          <w:sz w:val="24"/>
          <w:szCs w:val="24"/>
        </w:rPr>
        <w:t xml:space="preserve">L’examen consiste à pratiquer une expiration maximale dans un embout buccal relié à un spiromètre portable. Les résultats (numériques et courbes) sont soit visualisables sur écran d’ordinateur en temps réel, soit imprimés directement sur un rapport papier. </w:t>
      </w:r>
    </w:p>
    <w:p w:rsidR="00BF7942" w:rsidRPr="00877871" w:rsidRDefault="00BF7942" w:rsidP="00AE14DE">
      <w:pPr>
        <w:autoSpaceDE w:val="0"/>
        <w:autoSpaceDN w:val="0"/>
        <w:adjustRightInd w:val="0"/>
        <w:spacing w:after="0" w:line="240" w:lineRule="auto"/>
        <w:rPr>
          <w:rFonts w:cs="Times New Roman"/>
          <w:sz w:val="24"/>
          <w:szCs w:val="24"/>
        </w:rPr>
      </w:pPr>
    </w:p>
    <w:p w:rsidR="00BF7942" w:rsidRPr="00877871" w:rsidRDefault="00BF7942" w:rsidP="00D94CD5">
      <w:pPr>
        <w:autoSpaceDE w:val="0"/>
        <w:autoSpaceDN w:val="0"/>
        <w:adjustRightInd w:val="0"/>
        <w:spacing w:after="0" w:line="240" w:lineRule="auto"/>
        <w:rPr>
          <w:rFonts w:cs="Times New Roman"/>
          <w:b/>
          <w:bCs/>
          <w:sz w:val="24"/>
          <w:szCs w:val="24"/>
          <w:u w:val="single"/>
        </w:rPr>
      </w:pPr>
      <w:r w:rsidRPr="00877871">
        <w:rPr>
          <w:rFonts w:cs="Times New Roman"/>
          <w:b/>
          <w:bCs/>
          <w:sz w:val="24"/>
          <w:szCs w:val="24"/>
          <w:u w:val="single"/>
        </w:rPr>
        <w:t xml:space="preserve">Indications à la spirométrie </w:t>
      </w:r>
    </w:p>
    <w:p w:rsidR="00BF7942" w:rsidRPr="00877871" w:rsidRDefault="00BF7942" w:rsidP="00BF7942">
      <w:pPr>
        <w:autoSpaceDE w:val="0"/>
        <w:autoSpaceDN w:val="0"/>
        <w:adjustRightInd w:val="0"/>
        <w:spacing w:after="0" w:line="240" w:lineRule="auto"/>
        <w:rPr>
          <w:rFonts w:cs="Times New Roman"/>
          <w:sz w:val="24"/>
          <w:szCs w:val="24"/>
        </w:rPr>
      </w:pPr>
      <w:r w:rsidRPr="00877871">
        <w:rPr>
          <w:rFonts w:cs="Times New Roman"/>
          <w:sz w:val="24"/>
          <w:szCs w:val="24"/>
        </w:rPr>
        <w:t>• Présence de facteurs de risque pulmonaires tels que :</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00D94CD5" w:rsidRPr="00877871">
        <w:rPr>
          <w:rFonts w:cs="Times New Roman"/>
          <w:sz w:val="24"/>
          <w:szCs w:val="24"/>
        </w:rPr>
        <w:t>– T</w:t>
      </w:r>
      <w:r w:rsidR="00BF7942" w:rsidRPr="00877871">
        <w:rPr>
          <w:rFonts w:cs="Times New Roman"/>
          <w:sz w:val="24"/>
          <w:szCs w:val="24"/>
        </w:rPr>
        <w:t>abagisme (dépistage chez le fumeur de plus de 45 ans même asymptomatique</w:t>
      </w:r>
      <w:r w:rsidR="00D94CD5" w:rsidRPr="00877871">
        <w:rPr>
          <w:rFonts w:cs="Times New Roman"/>
          <w:sz w:val="24"/>
          <w:szCs w:val="24"/>
        </w:rPr>
        <w:t>)</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Pr="004F18AE">
        <w:rPr>
          <w:rFonts w:cs="Times New Roman"/>
          <w:sz w:val="24"/>
          <w:szCs w:val="24"/>
        </w:rPr>
        <w:t>–</w:t>
      </w:r>
      <w:r w:rsidR="00D94CD5" w:rsidRPr="00877871">
        <w:rPr>
          <w:rFonts w:cs="Times New Roman"/>
          <w:sz w:val="24"/>
          <w:szCs w:val="24"/>
        </w:rPr>
        <w:t xml:space="preserve"> D</w:t>
      </w:r>
      <w:r w:rsidR="00BF7942" w:rsidRPr="00877871">
        <w:rPr>
          <w:rFonts w:cs="Times New Roman"/>
          <w:sz w:val="24"/>
          <w:szCs w:val="24"/>
        </w:rPr>
        <w:t>épistage chez l’ancien gros fumeu</w:t>
      </w:r>
      <w:r w:rsidR="00D94CD5" w:rsidRPr="00877871">
        <w:rPr>
          <w:rFonts w:cs="Times New Roman"/>
          <w:sz w:val="24"/>
          <w:szCs w:val="24"/>
        </w:rPr>
        <w:t>r même deux ans après l’arrêt)</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00D94CD5" w:rsidRPr="00877871">
        <w:rPr>
          <w:rFonts w:cs="Times New Roman"/>
          <w:sz w:val="24"/>
          <w:szCs w:val="24"/>
        </w:rPr>
        <w:t>– E</w:t>
      </w:r>
      <w:r w:rsidR="00BF7942" w:rsidRPr="00877871">
        <w:rPr>
          <w:rFonts w:cs="Times New Roman"/>
          <w:sz w:val="24"/>
          <w:szCs w:val="24"/>
        </w:rPr>
        <w:t xml:space="preserve">xposition à des </w:t>
      </w:r>
      <w:r w:rsidR="00D94CD5" w:rsidRPr="00877871">
        <w:rPr>
          <w:rFonts w:cs="Times New Roman"/>
          <w:sz w:val="24"/>
          <w:szCs w:val="24"/>
        </w:rPr>
        <w:t xml:space="preserve">toxiques environnementaux </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00D94CD5" w:rsidRPr="00877871">
        <w:rPr>
          <w:rFonts w:cs="Times New Roman"/>
          <w:sz w:val="24"/>
          <w:szCs w:val="24"/>
        </w:rPr>
        <w:t>– E</w:t>
      </w:r>
      <w:r w:rsidR="00BF7942" w:rsidRPr="00877871">
        <w:rPr>
          <w:rFonts w:cs="Times New Roman"/>
          <w:sz w:val="24"/>
          <w:szCs w:val="24"/>
        </w:rPr>
        <w:t>xposition à certains médicaments.</w:t>
      </w:r>
    </w:p>
    <w:p w:rsidR="00BF7942" w:rsidRPr="00877871" w:rsidRDefault="00BF7942" w:rsidP="00BF7942">
      <w:pPr>
        <w:autoSpaceDE w:val="0"/>
        <w:autoSpaceDN w:val="0"/>
        <w:adjustRightInd w:val="0"/>
        <w:spacing w:after="0" w:line="240" w:lineRule="auto"/>
        <w:rPr>
          <w:rFonts w:cs="Times New Roman"/>
          <w:sz w:val="24"/>
          <w:szCs w:val="24"/>
        </w:rPr>
      </w:pPr>
      <w:r w:rsidRPr="00877871">
        <w:rPr>
          <w:rFonts w:cs="Times New Roman"/>
          <w:sz w:val="24"/>
          <w:szCs w:val="24"/>
        </w:rPr>
        <w:t>• Investigation :</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00BF7942" w:rsidRPr="00877871">
        <w:rPr>
          <w:rFonts w:cs="Times New Roman"/>
          <w:sz w:val="24"/>
          <w:szCs w:val="24"/>
        </w:rPr>
        <w:t>– de symptômes (toux chronique, toux d’effort, dyspnée, orthopnée, etc.) ;</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00BF7942" w:rsidRPr="00877871">
        <w:rPr>
          <w:rFonts w:cs="Times New Roman"/>
          <w:sz w:val="24"/>
          <w:szCs w:val="24"/>
        </w:rPr>
        <w:t>– de signes clini</w:t>
      </w:r>
      <w:r>
        <w:rPr>
          <w:rFonts w:cs="Times New Roman"/>
          <w:sz w:val="24"/>
          <w:szCs w:val="24"/>
        </w:rPr>
        <w:t>ques (</w:t>
      </w:r>
      <w:proofErr w:type="gramStart"/>
      <w:r>
        <w:rPr>
          <w:rFonts w:cs="Times New Roman"/>
          <w:sz w:val="24"/>
          <w:szCs w:val="24"/>
        </w:rPr>
        <w:t xml:space="preserve">cyanose </w:t>
      </w:r>
      <w:r w:rsidR="00BF7942" w:rsidRPr="00877871">
        <w:rPr>
          <w:rFonts w:cs="Times New Roman"/>
          <w:sz w:val="24"/>
          <w:szCs w:val="24"/>
        </w:rPr>
        <w:t>,</w:t>
      </w:r>
      <w:proofErr w:type="gramEnd"/>
      <w:r w:rsidR="00BF7942" w:rsidRPr="00877871">
        <w:rPr>
          <w:rFonts w:cs="Times New Roman"/>
          <w:sz w:val="24"/>
          <w:szCs w:val="24"/>
        </w:rPr>
        <w:t xml:space="preserve"> </w:t>
      </w:r>
      <w:proofErr w:type="spellStart"/>
      <w:r w:rsidR="00BF7942" w:rsidRPr="00877871">
        <w:rPr>
          <w:rFonts w:cs="Times New Roman"/>
          <w:i/>
          <w:iCs/>
          <w:sz w:val="24"/>
          <w:szCs w:val="24"/>
        </w:rPr>
        <w:t>wheezing</w:t>
      </w:r>
      <w:proofErr w:type="spellEnd"/>
      <w:r w:rsidR="00BF7942" w:rsidRPr="00877871">
        <w:rPr>
          <w:rFonts w:cs="Times New Roman"/>
          <w:sz w:val="24"/>
          <w:szCs w:val="24"/>
        </w:rPr>
        <w:t>, stridor, etc.) ;</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r w:rsidR="00BF7942" w:rsidRPr="00877871">
        <w:rPr>
          <w:rFonts w:cs="Times New Roman"/>
          <w:sz w:val="24"/>
          <w:szCs w:val="24"/>
        </w:rPr>
        <w:t>– de valeurs de laboratoire (polyglobulie, etc.).</w:t>
      </w:r>
    </w:p>
    <w:p w:rsidR="00BF7942" w:rsidRPr="00877871" w:rsidRDefault="00BF7942" w:rsidP="00BF7942">
      <w:pPr>
        <w:autoSpaceDE w:val="0"/>
        <w:autoSpaceDN w:val="0"/>
        <w:adjustRightInd w:val="0"/>
        <w:spacing w:after="0" w:line="240" w:lineRule="auto"/>
        <w:rPr>
          <w:rFonts w:cs="Times New Roman"/>
          <w:sz w:val="24"/>
          <w:szCs w:val="24"/>
        </w:rPr>
      </w:pPr>
      <w:r w:rsidRPr="00877871">
        <w:rPr>
          <w:rFonts w:cs="Times New Roman"/>
          <w:sz w:val="24"/>
          <w:szCs w:val="24"/>
        </w:rPr>
        <w:t>• Patients connus pour rhino-conjonctivite allergique (un grand nombre de patients</w:t>
      </w:r>
    </w:p>
    <w:p w:rsidR="00BF7942" w:rsidRPr="00877871" w:rsidRDefault="004F18AE" w:rsidP="00BF7942">
      <w:pPr>
        <w:autoSpaceDE w:val="0"/>
        <w:autoSpaceDN w:val="0"/>
        <w:adjustRightInd w:val="0"/>
        <w:spacing w:after="0" w:line="240" w:lineRule="auto"/>
        <w:rPr>
          <w:rFonts w:cs="Times New Roman"/>
          <w:sz w:val="24"/>
          <w:szCs w:val="24"/>
        </w:rPr>
      </w:pPr>
      <w:r>
        <w:rPr>
          <w:rFonts w:cs="Times New Roman"/>
          <w:sz w:val="24"/>
          <w:szCs w:val="24"/>
        </w:rPr>
        <w:t xml:space="preserve">    </w:t>
      </w:r>
      <w:proofErr w:type="gramStart"/>
      <w:r w:rsidR="00BF7942" w:rsidRPr="00877871">
        <w:rPr>
          <w:rFonts w:cs="Times New Roman"/>
          <w:sz w:val="24"/>
          <w:szCs w:val="24"/>
        </w:rPr>
        <w:t>avec</w:t>
      </w:r>
      <w:proofErr w:type="gramEnd"/>
      <w:r w:rsidR="00BF7942" w:rsidRPr="00877871">
        <w:rPr>
          <w:rFonts w:cs="Times New Roman"/>
          <w:sz w:val="24"/>
          <w:szCs w:val="24"/>
        </w:rPr>
        <w:t xml:space="preserve"> une rhinite persistante développeront un asthme).</w:t>
      </w:r>
    </w:p>
    <w:p w:rsidR="00BF7942" w:rsidRPr="00877871" w:rsidRDefault="00BF7942" w:rsidP="00AE14DE">
      <w:pPr>
        <w:autoSpaceDE w:val="0"/>
        <w:autoSpaceDN w:val="0"/>
        <w:adjustRightInd w:val="0"/>
        <w:spacing w:after="0" w:line="240" w:lineRule="auto"/>
        <w:rPr>
          <w:rFonts w:cs="Times New Roman"/>
          <w:sz w:val="24"/>
          <w:szCs w:val="24"/>
        </w:rPr>
      </w:pPr>
    </w:p>
    <w:p w:rsidR="00BF7942" w:rsidRPr="00877871" w:rsidRDefault="00BF7942" w:rsidP="00AE14DE">
      <w:pPr>
        <w:autoSpaceDE w:val="0"/>
        <w:autoSpaceDN w:val="0"/>
        <w:adjustRightInd w:val="0"/>
        <w:spacing w:after="0" w:line="240" w:lineRule="auto"/>
        <w:rPr>
          <w:rFonts w:cs="Times New Roman"/>
          <w:sz w:val="24"/>
          <w:szCs w:val="24"/>
        </w:rPr>
      </w:pPr>
    </w:p>
    <w:p w:rsidR="00AC202B" w:rsidRPr="00AC202B" w:rsidRDefault="00AE14DE" w:rsidP="00AC202B">
      <w:pPr>
        <w:autoSpaceDE w:val="0"/>
        <w:autoSpaceDN w:val="0"/>
        <w:adjustRightInd w:val="0"/>
        <w:spacing w:after="0" w:line="240" w:lineRule="auto"/>
        <w:rPr>
          <w:rFonts w:cs="Times New Roman"/>
          <w:b/>
          <w:bCs/>
          <w:sz w:val="24"/>
          <w:szCs w:val="24"/>
          <w:u w:val="single"/>
        </w:rPr>
      </w:pPr>
      <w:r w:rsidRPr="00AC202B">
        <w:rPr>
          <w:rFonts w:cs="Times New Roman"/>
          <w:b/>
          <w:bCs/>
          <w:sz w:val="24"/>
          <w:szCs w:val="24"/>
          <w:u w:val="single"/>
        </w:rPr>
        <w:t>Technique d’exécution</w:t>
      </w:r>
      <w:r w:rsidR="00AC202B" w:rsidRPr="00AC202B">
        <w:rPr>
          <w:rFonts w:cs="Times New Roman"/>
          <w:b/>
          <w:bCs/>
          <w:sz w:val="24"/>
          <w:szCs w:val="24"/>
          <w:u w:val="single"/>
        </w:rPr>
        <w:t xml:space="preserve">  et </w:t>
      </w:r>
      <w:r w:rsidR="00AC202B" w:rsidRPr="00AC202B">
        <w:rPr>
          <w:rFonts w:cs="GillSans-Bold"/>
          <w:b/>
          <w:bCs/>
          <w:sz w:val="24"/>
          <w:szCs w:val="24"/>
          <w:u w:val="single"/>
        </w:rPr>
        <w:t xml:space="preserve"> matériels utilisé :</w:t>
      </w:r>
    </w:p>
    <w:p w:rsidR="00AC202B" w:rsidRPr="00AC202B" w:rsidRDefault="00AC202B" w:rsidP="00AC202B">
      <w:pPr>
        <w:autoSpaceDE w:val="0"/>
        <w:autoSpaceDN w:val="0"/>
        <w:adjustRightInd w:val="0"/>
        <w:spacing w:after="0" w:line="240" w:lineRule="auto"/>
        <w:rPr>
          <w:rFonts w:cs="Novarese-Medium"/>
          <w:color w:val="000000"/>
          <w:sz w:val="24"/>
          <w:szCs w:val="24"/>
        </w:rPr>
      </w:pPr>
      <w:r w:rsidRPr="00AC202B">
        <w:rPr>
          <w:rFonts w:cs="Novarese-Medium"/>
          <w:color w:val="000000"/>
          <w:sz w:val="24"/>
          <w:szCs w:val="24"/>
        </w:rPr>
        <w:t>Il existe actuellemen</w:t>
      </w:r>
      <w:r>
        <w:rPr>
          <w:rFonts w:cs="Novarese-Medium"/>
          <w:color w:val="000000"/>
          <w:sz w:val="24"/>
          <w:szCs w:val="24"/>
        </w:rPr>
        <w:t xml:space="preserve">t sur le marché quatre types de </w:t>
      </w:r>
      <w:r w:rsidRPr="00AC202B">
        <w:rPr>
          <w:rFonts w:cs="Novarese-Medium"/>
          <w:color w:val="000000"/>
          <w:sz w:val="24"/>
          <w:szCs w:val="24"/>
        </w:rPr>
        <w:t>spiromètres :</w:t>
      </w:r>
      <w:r w:rsidRPr="00AC202B">
        <w:rPr>
          <w:rFonts w:cs="Novarese-Medium"/>
          <w:color w:val="E6001A"/>
          <w:sz w:val="24"/>
          <w:szCs w:val="24"/>
        </w:rPr>
        <w:t xml:space="preserve"> </w:t>
      </w:r>
      <w:r w:rsidRPr="00AC202B">
        <w:rPr>
          <w:rFonts w:cs="Novarese-Medium"/>
          <w:color w:val="000000"/>
          <w:sz w:val="24"/>
          <w:szCs w:val="24"/>
        </w:rPr>
        <w:t>pneumotachographe</w:t>
      </w:r>
      <w:r>
        <w:rPr>
          <w:rFonts w:cs="Novarese-Medium"/>
          <w:color w:val="000000"/>
          <w:sz w:val="24"/>
          <w:szCs w:val="24"/>
        </w:rPr>
        <w:t>,</w:t>
      </w:r>
      <w:r w:rsidRPr="00AC202B">
        <w:rPr>
          <w:rFonts w:cs="Novarese-Medium"/>
          <w:color w:val="000000"/>
          <w:sz w:val="24"/>
          <w:szCs w:val="24"/>
        </w:rPr>
        <w:t xml:space="preserve"> à turbine, à ultrasons et à filaments thermiques.  </w:t>
      </w:r>
    </w:p>
    <w:p w:rsidR="00AE14DE" w:rsidRPr="00AC202B" w:rsidRDefault="00AC202B" w:rsidP="00AC202B">
      <w:pPr>
        <w:autoSpaceDE w:val="0"/>
        <w:autoSpaceDN w:val="0"/>
        <w:adjustRightInd w:val="0"/>
        <w:spacing w:after="0" w:line="240" w:lineRule="auto"/>
        <w:rPr>
          <w:rFonts w:cs="Novarese-Medium"/>
          <w:color w:val="000000"/>
          <w:sz w:val="24"/>
          <w:szCs w:val="24"/>
        </w:rPr>
      </w:pPr>
      <w:r w:rsidRPr="00AC202B">
        <w:rPr>
          <w:rFonts w:cs="Novarese-Medium"/>
          <w:color w:val="000000"/>
          <w:sz w:val="24"/>
          <w:szCs w:val="24"/>
        </w:rPr>
        <w:t>Certains appareils sont directement connectés à un ordinateur portable, d’autres sont plus petits et reliés à une imprimante ou à un ordinateur dans un deuxième temps, ou encore ont une imprimante intégrée. Tous les appareils devraient être utilisés avec des filtres pour minimiser le risque d’infection croisée et les erreurs dues par exemple à des dépôts de salive.</w:t>
      </w:r>
      <w:r w:rsidR="00AE14DE" w:rsidRPr="00AC202B">
        <w:rPr>
          <w:rFonts w:cs="Times New Roman"/>
          <w:b/>
          <w:bCs/>
          <w:sz w:val="24"/>
          <w:szCs w:val="24"/>
          <w:u w:val="single"/>
        </w:rPr>
        <w:t xml:space="preserve"> </w:t>
      </w:r>
    </w:p>
    <w:p w:rsidR="00AE14DE" w:rsidRPr="00877871" w:rsidRDefault="00AE14DE" w:rsidP="00AE14DE">
      <w:pPr>
        <w:autoSpaceDE w:val="0"/>
        <w:autoSpaceDN w:val="0"/>
        <w:adjustRightInd w:val="0"/>
        <w:spacing w:after="0" w:line="240" w:lineRule="auto"/>
        <w:rPr>
          <w:rFonts w:cs="Times New Roman"/>
          <w:sz w:val="24"/>
          <w:szCs w:val="24"/>
        </w:rPr>
      </w:pPr>
      <w:r w:rsidRPr="00877871">
        <w:rPr>
          <w:rFonts w:cs="Times New Roman"/>
          <w:sz w:val="24"/>
          <w:szCs w:val="24"/>
        </w:rPr>
        <w:t xml:space="preserve">Le patient doit en être informé au préalable </w:t>
      </w:r>
      <w:r w:rsidR="00AC202B" w:rsidRPr="00877871">
        <w:rPr>
          <w:rFonts w:cs="Times New Roman"/>
          <w:sz w:val="24"/>
          <w:szCs w:val="24"/>
        </w:rPr>
        <w:t>sur le déroulement de l’examen</w:t>
      </w:r>
      <w:r w:rsidR="004F18AE" w:rsidRPr="00877871">
        <w:rPr>
          <w:rFonts w:cs="Times New Roman"/>
          <w:sz w:val="24"/>
          <w:szCs w:val="24"/>
        </w:rPr>
        <w:t xml:space="preserve">. </w:t>
      </w:r>
      <w:r w:rsidRPr="00877871">
        <w:rPr>
          <w:rFonts w:cs="Times New Roman"/>
          <w:sz w:val="24"/>
          <w:szCs w:val="24"/>
        </w:rPr>
        <w:t>Le soignant commence par se désinfecter les mains. Puis il entre dans l’appareil les caractéristiques du patient (sexe, âge, taille, poids, groupe ethnique, heure,</w:t>
      </w:r>
      <w:r w:rsidR="004F18AE">
        <w:rPr>
          <w:rFonts w:cs="Times New Roman"/>
          <w:sz w:val="24"/>
          <w:szCs w:val="24"/>
        </w:rPr>
        <w:t xml:space="preserve"> </w:t>
      </w:r>
      <w:r w:rsidRPr="00877871">
        <w:rPr>
          <w:rFonts w:cs="Times New Roman"/>
          <w:sz w:val="24"/>
          <w:szCs w:val="24"/>
        </w:rPr>
        <w:t>etc.) ce qui permet au spiromètre de calculer les valeurs prédites</w:t>
      </w:r>
      <w:r w:rsidR="004F18AE">
        <w:rPr>
          <w:rFonts w:cs="Times New Roman"/>
          <w:sz w:val="24"/>
          <w:szCs w:val="24"/>
        </w:rPr>
        <w:t xml:space="preserve"> </w:t>
      </w:r>
      <w:r w:rsidR="00D94CD5" w:rsidRPr="00877871">
        <w:rPr>
          <w:rFonts w:cs="Times New Roman"/>
          <w:sz w:val="24"/>
          <w:szCs w:val="24"/>
        </w:rPr>
        <w:t>(absolus</w:t>
      </w:r>
      <w:proofErr w:type="gramStart"/>
      <w:r w:rsidR="00D94CD5" w:rsidRPr="00877871">
        <w:rPr>
          <w:rFonts w:cs="Times New Roman"/>
          <w:sz w:val="24"/>
          <w:szCs w:val="24"/>
        </w:rPr>
        <w:t xml:space="preserve">) </w:t>
      </w:r>
      <w:r w:rsidRPr="00877871">
        <w:rPr>
          <w:rFonts w:cs="Times New Roman"/>
          <w:sz w:val="24"/>
          <w:szCs w:val="24"/>
        </w:rPr>
        <w:t>.</w:t>
      </w:r>
      <w:proofErr w:type="gramEnd"/>
      <w:r w:rsidRPr="00877871">
        <w:rPr>
          <w:rFonts w:cs="Times New Roman"/>
          <w:sz w:val="24"/>
          <w:szCs w:val="24"/>
        </w:rPr>
        <w:t xml:space="preserve"> Il est important que la taille et le poids soient mesurés et non anamnestiques. La précision des valeurs prédites et donc l’interprétation des résultats en dépendent.</w:t>
      </w:r>
    </w:p>
    <w:p w:rsidR="001815D3" w:rsidRPr="00877871" w:rsidRDefault="00AE14DE" w:rsidP="001815D3">
      <w:pPr>
        <w:autoSpaceDE w:val="0"/>
        <w:autoSpaceDN w:val="0"/>
        <w:adjustRightInd w:val="0"/>
        <w:spacing w:after="0" w:line="240" w:lineRule="auto"/>
        <w:rPr>
          <w:rFonts w:cs="Times New Roman"/>
          <w:sz w:val="24"/>
          <w:szCs w:val="24"/>
        </w:rPr>
      </w:pPr>
      <w:r w:rsidRPr="00877871">
        <w:rPr>
          <w:rFonts w:cs="Times New Roman"/>
          <w:sz w:val="24"/>
          <w:szCs w:val="24"/>
        </w:rPr>
        <w:t xml:space="preserve">Ensuite le soignant montre la </w:t>
      </w:r>
      <w:r w:rsidR="00D94CD5" w:rsidRPr="00877871">
        <w:rPr>
          <w:rFonts w:cs="Times New Roman"/>
          <w:sz w:val="24"/>
          <w:szCs w:val="24"/>
        </w:rPr>
        <w:t>manœuvre</w:t>
      </w:r>
      <w:r w:rsidRPr="00877871">
        <w:rPr>
          <w:rFonts w:cs="Times New Roman"/>
          <w:sz w:val="24"/>
          <w:szCs w:val="24"/>
        </w:rPr>
        <w:t xml:space="preserve"> au patient </w:t>
      </w:r>
      <w:r w:rsidR="001815D3" w:rsidRPr="00877871">
        <w:rPr>
          <w:rFonts w:cs="Times New Roman"/>
          <w:sz w:val="24"/>
          <w:szCs w:val="24"/>
        </w:rPr>
        <w:t xml:space="preserve">de </w:t>
      </w:r>
      <w:r w:rsidRPr="00877871">
        <w:rPr>
          <w:rFonts w:cs="Times New Roman"/>
          <w:sz w:val="24"/>
          <w:szCs w:val="24"/>
        </w:rPr>
        <w:t>façon presque caricaturale. Puis il l’encouragera vivement</w:t>
      </w:r>
      <w:r w:rsidR="001815D3" w:rsidRPr="00877871">
        <w:rPr>
          <w:rFonts w:cs="Times New Roman"/>
          <w:sz w:val="24"/>
          <w:szCs w:val="24"/>
        </w:rPr>
        <w:t xml:space="preserve"> </w:t>
      </w:r>
      <w:r w:rsidRPr="00877871">
        <w:rPr>
          <w:rFonts w:cs="Times New Roman"/>
          <w:sz w:val="24"/>
          <w:szCs w:val="24"/>
        </w:rPr>
        <w:t xml:space="preserve">à haute voix à chaque étape d’exécution de la </w:t>
      </w:r>
      <w:r w:rsidR="001815D3" w:rsidRPr="00877871">
        <w:rPr>
          <w:rFonts w:cs="Times New Roman"/>
          <w:sz w:val="24"/>
          <w:szCs w:val="24"/>
        </w:rPr>
        <w:t>manœuvre.</w:t>
      </w:r>
      <w:r w:rsidR="00D94CD5" w:rsidRPr="00877871">
        <w:rPr>
          <w:rFonts w:cs="Times New Roman"/>
          <w:sz w:val="24"/>
          <w:szCs w:val="24"/>
        </w:rPr>
        <w:t xml:space="preserve"> </w:t>
      </w:r>
      <w:r w:rsidR="001815D3" w:rsidRPr="00877871">
        <w:rPr>
          <w:rFonts w:cs="Times New Roman"/>
          <w:sz w:val="24"/>
          <w:szCs w:val="24"/>
        </w:rPr>
        <w:t>L’utilisation d’une pince nasale est recommandée afin d’éviter les fuites nasales.</w:t>
      </w:r>
    </w:p>
    <w:p w:rsidR="00AE14DE" w:rsidRPr="00877871" w:rsidRDefault="00551844" w:rsidP="001815D3">
      <w:pPr>
        <w:autoSpaceDE w:val="0"/>
        <w:autoSpaceDN w:val="0"/>
        <w:adjustRightInd w:val="0"/>
        <w:spacing w:after="0" w:line="240" w:lineRule="auto"/>
        <w:rPr>
          <w:rFonts w:cs="Times New Roman"/>
          <w:sz w:val="24"/>
          <w:szCs w:val="24"/>
        </w:rPr>
      </w:pPr>
      <w:r w:rsidRPr="00877871">
        <w:rPr>
          <w:rFonts w:cs="Times New Roman"/>
          <w:sz w:val="24"/>
          <w:szCs w:val="24"/>
        </w:rPr>
        <w:t>L</w:t>
      </w:r>
      <w:r w:rsidR="001815D3" w:rsidRPr="00877871">
        <w:rPr>
          <w:rFonts w:cs="Times New Roman"/>
          <w:sz w:val="24"/>
          <w:szCs w:val="24"/>
        </w:rPr>
        <w:t xml:space="preserve">es différentes étapes sont </w:t>
      </w:r>
      <w:r w:rsidR="00D94CD5" w:rsidRPr="00877871">
        <w:rPr>
          <w:rFonts w:cs="Times New Roman"/>
          <w:sz w:val="24"/>
          <w:szCs w:val="24"/>
        </w:rPr>
        <w:t>résumées</w:t>
      </w:r>
      <w:r w:rsidR="001815D3" w:rsidRPr="00877871">
        <w:rPr>
          <w:rFonts w:cs="Times New Roman"/>
          <w:sz w:val="24"/>
          <w:szCs w:val="24"/>
        </w:rPr>
        <w:t xml:space="preserve"> dans le</w:t>
      </w:r>
      <w:r w:rsidRPr="00877871">
        <w:rPr>
          <w:rFonts w:cs="Times New Roman"/>
          <w:sz w:val="24"/>
          <w:szCs w:val="24"/>
        </w:rPr>
        <w:t xml:space="preserve"> tableau  suivant</w:t>
      </w:r>
      <w:r w:rsidR="001815D3" w:rsidRPr="00877871">
        <w:rPr>
          <w:rFonts w:cs="Times New Roman"/>
          <w:sz w:val="24"/>
          <w:szCs w:val="24"/>
        </w:rPr>
        <w:t xml:space="preserve"> : </w:t>
      </w:r>
    </w:p>
    <w:p w:rsidR="001815D3" w:rsidRPr="00877871" w:rsidRDefault="001815D3" w:rsidP="001815D3">
      <w:pPr>
        <w:autoSpaceDE w:val="0"/>
        <w:autoSpaceDN w:val="0"/>
        <w:adjustRightInd w:val="0"/>
        <w:spacing w:after="0" w:line="240" w:lineRule="auto"/>
        <w:rPr>
          <w:rFonts w:cs="Times New Roman"/>
          <w:sz w:val="24"/>
          <w:szCs w:val="24"/>
        </w:rPr>
      </w:pPr>
    </w:p>
    <w:p w:rsidR="00AE14DE" w:rsidRPr="00877871" w:rsidRDefault="001815D3" w:rsidP="00AE14DE">
      <w:pPr>
        <w:tabs>
          <w:tab w:val="left" w:pos="2730"/>
        </w:tabs>
        <w:rPr>
          <w:rFonts w:cs="Times New Roman"/>
          <w:b/>
          <w:caps/>
          <w:sz w:val="24"/>
          <w:szCs w:val="24"/>
          <w:u w:val="single"/>
        </w:rPr>
      </w:pPr>
      <w:r w:rsidRPr="00877871">
        <w:rPr>
          <w:rFonts w:cs="Times New Roman"/>
          <w:b/>
          <w:caps/>
          <w:noProof/>
          <w:sz w:val="24"/>
          <w:szCs w:val="24"/>
          <w:u w:val="single"/>
          <w:lang w:eastAsia="fr-FR"/>
        </w:rPr>
        <w:lastRenderedPageBreak/>
        <w:drawing>
          <wp:inline distT="0" distB="0" distL="0" distR="0">
            <wp:extent cx="5753100" cy="283683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43" cy="2841539"/>
                    </a:xfrm>
                    <a:prstGeom prst="rect">
                      <a:avLst/>
                    </a:prstGeom>
                    <a:noFill/>
                    <a:ln>
                      <a:noFill/>
                    </a:ln>
                  </pic:spPr>
                </pic:pic>
              </a:graphicData>
            </a:graphic>
          </wp:inline>
        </w:drawing>
      </w:r>
    </w:p>
    <w:p w:rsidR="001815D3" w:rsidRPr="00877871" w:rsidRDefault="001815D3" w:rsidP="00AE14DE">
      <w:pPr>
        <w:tabs>
          <w:tab w:val="left" w:pos="2730"/>
        </w:tabs>
        <w:rPr>
          <w:rFonts w:cs="Times New Roman"/>
          <w:b/>
          <w:caps/>
          <w:sz w:val="24"/>
          <w:szCs w:val="24"/>
          <w:u w:val="single"/>
        </w:rPr>
      </w:pPr>
    </w:p>
    <w:p w:rsidR="00551844" w:rsidRPr="004F18AE" w:rsidRDefault="00551844" w:rsidP="00AE14DE">
      <w:pPr>
        <w:tabs>
          <w:tab w:val="left" w:pos="2730"/>
        </w:tabs>
        <w:rPr>
          <w:rFonts w:cs="Times New Roman"/>
          <w:b/>
          <w:sz w:val="28"/>
          <w:szCs w:val="28"/>
          <w:u w:val="single"/>
        </w:rPr>
      </w:pPr>
      <w:r w:rsidRPr="004F18AE">
        <w:rPr>
          <w:rFonts w:cs="Times New Roman"/>
          <w:b/>
          <w:sz w:val="28"/>
          <w:szCs w:val="28"/>
          <w:u w:val="single"/>
        </w:rPr>
        <w:t xml:space="preserve">Abréviations et équivalents en anglais: </w:t>
      </w:r>
    </w:p>
    <w:p w:rsidR="001815D3" w:rsidRPr="00877871" w:rsidRDefault="001815D3" w:rsidP="00AE14DE">
      <w:pPr>
        <w:tabs>
          <w:tab w:val="left" w:pos="2730"/>
        </w:tabs>
        <w:rPr>
          <w:rFonts w:cs="Times New Roman"/>
          <w:b/>
          <w:caps/>
          <w:sz w:val="24"/>
          <w:szCs w:val="24"/>
          <w:u w:val="single"/>
        </w:rPr>
      </w:pPr>
      <w:r w:rsidRPr="00877871">
        <w:rPr>
          <w:rFonts w:cs="Times New Roman"/>
          <w:b/>
          <w:caps/>
          <w:noProof/>
          <w:sz w:val="24"/>
          <w:szCs w:val="24"/>
          <w:u w:val="single"/>
          <w:lang w:eastAsia="fr-FR"/>
        </w:rPr>
        <w:drawing>
          <wp:inline distT="0" distB="0" distL="0" distR="0">
            <wp:extent cx="5651535" cy="3076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644" cy="3079356"/>
                    </a:xfrm>
                    <a:prstGeom prst="rect">
                      <a:avLst/>
                    </a:prstGeom>
                    <a:noFill/>
                    <a:ln>
                      <a:noFill/>
                    </a:ln>
                  </pic:spPr>
                </pic:pic>
              </a:graphicData>
            </a:graphic>
          </wp:inline>
        </w:drawing>
      </w:r>
    </w:p>
    <w:p w:rsidR="00D94CD5" w:rsidRPr="00877871" w:rsidRDefault="00D94CD5" w:rsidP="00AE14DE">
      <w:pPr>
        <w:tabs>
          <w:tab w:val="left" w:pos="2730"/>
        </w:tabs>
        <w:rPr>
          <w:rFonts w:cs="Times New Roman"/>
          <w:b/>
          <w:sz w:val="24"/>
          <w:szCs w:val="24"/>
          <w:u w:val="single"/>
        </w:rPr>
      </w:pPr>
    </w:p>
    <w:p w:rsidR="00D94CD5" w:rsidRPr="00877871" w:rsidRDefault="00D94CD5" w:rsidP="00AE14DE">
      <w:pPr>
        <w:tabs>
          <w:tab w:val="left" w:pos="2730"/>
        </w:tabs>
        <w:rPr>
          <w:rFonts w:cs="Times New Roman"/>
          <w:b/>
          <w:sz w:val="24"/>
          <w:szCs w:val="24"/>
          <w:u w:val="single"/>
        </w:rPr>
      </w:pPr>
    </w:p>
    <w:p w:rsidR="00D94CD5" w:rsidRDefault="00D94CD5" w:rsidP="00AE14DE">
      <w:pPr>
        <w:tabs>
          <w:tab w:val="left" w:pos="2730"/>
        </w:tabs>
        <w:rPr>
          <w:rFonts w:cs="Times New Roman"/>
          <w:b/>
          <w:sz w:val="24"/>
          <w:szCs w:val="24"/>
          <w:u w:val="single"/>
        </w:rPr>
      </w:pPr>
    </w:p>
    <w:p w:rsidR="004F18AE" w:rsidRDefault="004F18AE" w:rsidP="00AE14DE">
      <w:pPr>
        <w:tabs>
          <w:tab w:val="left" w:pos="2730"/>
        </w:tabs>
        <w:rPr>
          <w:rFonts w:cs="Times New Roman"/>
          <w:b/>
          <w:sz w:val="24"/>
          <w:szCs w:val="24"/>
          <w:u w:val="single"/>
        </w:rPr>
      </w:pPr>
    </w:p>
    <w:p w:rsidR="004F18AE" w:rsidRPr="00877871" w:rsidRDefault="004F18AE" w:rsidP="00AE14DE">
      <w:pPr>
        <w:tabs>
          <w:tab w:val="left" w:pos="2730"/>
        </w:tabs>
        <w:rPr>
          <w:rFonts w:cs="Times New Roman"/>
          <w:b/>
          <w:sz w:val="24"/>
          <w:szCs w:val="24"/>
          <w:u w:val="single"/>
        </w:rPr>
      </w:pPr>
    </w:p>
    <w:p w:rsidR="00D94CD5" w:rsidRPr="00877871" w:rsidRDefault="00D94CD5" w:rsidP="00AE14DE">
      <w:pPr>
        <w:tabs>
          <w:tab w:val="left" w:pos="2730"/>
        </w:tabs>
        <w:rPr>
          <w:rFonts w:cs="Times New Roman"/>
          <w:b/>
          <w:sz w:val="24"/>
          <w:szCs w:val="24"/>
          <w:u w:val="single"/>
        </w:rPr>
      </w:pPr>
    </w:p>
    <w:p w:rsidR="001815D3" w:rsidRPr="004F18AE" w:rsidRDefault="001815D3" w:rsidP="00AE14DE">
      <w:pPr>
        <w:tabs>
          <w:tab w:val="left" w:pos="2730"/>
        </w:tabs>
        <w:rPr>
          <w:rFonts w:cs="Times New Roman"/>
          <w:b/>
          <w:sz w:val="28"/>
          <w:szCs w:val="28"/>
          <w:u w:val="single"/>
        </w:rPr>
      </w:pPr>
      <w:r w:rsidRPr="004F18AE">
        <w:rPr>
          <w:rFonts w:cs="Times New Roman"/>
          <w:b/>
          <w:sz w:val="28"/>
          <w:szCs w:val="28"/>
          <w:u w:val="single"/>
        </w:rPr>
        <w:t>Conditions   d’</w:t>
      </w:r>
      <w:r w:rsidR="00551844" w:rsidRPr="004F18AE">
        <w:rPr>
          <w:rFonts w:cs="Times New Roman"/>
          <w:b/>
          <w:sz w:val="28"/>
          <w:szCs w:val="28"/>
          <w:u w:val="single"/>
        </w:rPr>
        <w:t>exécution</w:t>
      </w:r>
      <w:r w:rsidRPr="004F18AE">
        <w:rPr>
          <w:rFonts w:cs="Times New Roman"/>
          <w:b/>
          <w:sz w:val="28"/>
          <w:szCs w:val="28"/>
          <w:u w:val="single"/>
        </w:rPr>
        <w:t> :</w:t>
      </w:r>
    </w:p>
    <w:p w:rsidR="001815D3" w:rsidRPr="00877871" w:rsidRDefault="001815D3" w:rsidP="00AE14DE">
      <w:pPr>
        <w:tabs>
          <w:tab w:val="left" w:pos="2730"/>
        </w:tabs>
        <w:rPr>
          <w:rFonts w:cs="Times New Roman"/>
          <w:b/>
          <w:caps/>
          <w:sz w:val="24"/>
          <w:szCs w:val="24"/>
          <w:u w:val="single"/>
        </w:rPr>
      </w:pPr>
      <w:r w:rsidRPr="00877871">
        <w:rPr>
          <w:rFonts w:cs="Times New Roman"/>
          <w:b/>
          <w:caps/>
          <w:noProof/>
          <w:sz w:val="24"/>
          <w:szCs w:val="24"/>
          <w:u w:val="single"/>
          <w:lang w:eastAsia="fr-FR"/>
        </w:rPr>
        <w:drawing>
          <wp:inline distT="0" distB="0" distL="0" distR="0">
            <wp:extent cx="5639230" cy="3448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0060" cy="3454672"/>
                    </a:xfrm>
                    <a:prstGeom prst="rect">
                      <a:avLst/>
                    </a:prstGeom>
                    <a:noFill/>
                    <a:ln>
                      <a:noFill/>
                    </a:ln>
                  </pic:spPr>
                </pic:pic>
              </a:graphicData>
            </a:graphic>
          </wp:inline>
        </w:drawing>
      </w:r>
    </w:p>
    <w:p w:rsidR="001815D3" w:rsidRPr="00877871"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Si l’examen semble de mauvaise qualité, il est important de le noter sur le document final pour éviter de mal interpréter les mêmes résultats relus ultérieurement. Une fois la manœuvre terminée, ne pas oublier de désinfecter l’appareil.</w:t>
      </w:r>
    </w:p>
    <w:p w:rsidR="00551844" w:rsidRPr="00877871" w:rsidRDefault="00551844" w:rsidP="00551844">
      <w:pPr>
        <w:autoSpaceDE w:val="0"/>
        <w:autoSpaceDN w:val="0"/>
        <w:adjustRightInd w:val="0"/>
        <w:spacing w:after="0" w:line="240" w:lineRule="auto"/>
        <w:rPr>
          <w:rFonts w:cs="Novarese-Medium"/>
          <w:sz w:val="24"/>
          <w:szCs w:val="24"/>
        </w:rPr>
      </w:pPr>
    </w:p>
    <w:p w:rsidR="00551844" w:rsidRPr="004F18AE" w:rsidRDefault="00551844" w:rsidP="00551844">
      <w:pPr>
        <w:autoSpaceDE w:val="0"/>
        <w:autoSpaceDN w:val="0"/>
        <w:adjustRightInd w:val="0"/>
        <w:spacing w:after="0" w:line="240" w:lineRule="auto"/>
        <w:rPr>
          <w:rFonts w:cs="Novarese-Medium"/>
          <w:b/>
          <w:bCs/>
          <w:sz w:val="28"/>
          <w:szCs w:val="28"/>
          <w:u w:val="single"/>
        </w:rPr>
      </w:pPr>
      <w:r w:rsidRPr="004F18AE">
        <w:rPr>
          <w:rFonts w:cs="Novarese-Medium"/>
          <w:b/>
          <w:bCs/>
          <w:sz w:val="28"/>
          <w:szCs w:val="28"/>
          <w:u w:val="single"/>
        </w:rPr>
        <w:t>Interprétation des résultats</w:t>
      </w:r>
    </w:p>
    <w:p w:rsidR="00551844" w:rsidRPr="004F18AE" w:rsidRDefault="00551844" w:rsidP="00551844">
      <w:pPr>
        <w:autoSpaceDE w:val="0"/>
        <w:autoSpaceDN w:val="0"/>
        <w:adjustRightInd w:val="0"/>
        <w:spacing w:after="0" w:line="240" w:lineRule="auto"/>
        <w:rPr>
          <w:rFonts w:cs="ArrusBT-Italic"/>
          <w:iCs/>
          <w:sz w:val="24"/>
          <w:szCs w:val="24"/>
        </w:rPr>
      </w:pPr>
      <w:r w:rsidRPr="00877871">
        <w:rPr>
          <w:rFonts w:cs="ArrusBT-Italic"/>
          <w:iCs/>
          <w:sz w:val="24"/>
          <w:szCs w:val="24"/>
        </w:rPr>
        <w:t>La première démarche est celle de l’analyse des courbes volume-temps</w:t>
      </w:r>
      <w:r w:rsidR="004F18AE">
        <w:rPr>
          <w:rFonts w:cs="ArrusBT-Italic"/>
          <w:iCs/>
          <w:sz w:val="24"/>
          <w:szCs w:val="24"/>
        </w:rPr>
        <w:t xml:space="preserve"> </w:t>
      </w:r>
      <w:r w:rsidRPr="00877871">
        <w:rPr>
          <w:rFonts w:cs="ArrusBT-Italic"/>
          <w:iCs/>
          <w:sz w:val="24"/>
          <w:szCs w:val="24"/>
        </w:rPr>
        <w:t>et débit-volume.</w:t>
      </w:r>
    </w:p>
    <w:p w:rsidR="00551844" w:rsidRPr="00877871"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Une courbe normale présente :</w:t>
      </w:r>
    </w:p>
    <w:p w:rsidR="00551844" w:rsidRPr="00877871"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 Un début de courbe avec pente d’emblée maximale et sans crochetage.</w:t>
      </w:r>
    </w:p>
    <w:p w:rsidR="00551844" w:rsidRPr="00877871"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 Un aspect pointu du débit expiratoire de pointe (DEP).</w:t>
      </w:r>
    </w:p>
    <w:p w:rsidR="00551844" w:rsidRPr="00877871"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 Une fin d’expiration en pente douce régulière, sans crochetage.</w:t>
      </w:r>
    </w:p>
    <w:p w:rsidR="00551844" w:rsidRPr="00877871"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 Une absence d’artéfacts tels que toux, effort inconstant, fin prématurée, glotte fermée, fuites, obstruction par langue,</w:t>
      </w:r>
    </w:p>
    <w:p w:rsidR="00551844" w:rsidRPr="00EA31E1" w:rsidRDefault="00551844" w:rsidP="00BF7942">
      <w:pPr>
        <w:autoSpaceDE w:val="0"/>
        <w:autoSpaceDN w:val="0"/>
        <w:adjustRightInd w:val="0"/>
        <w:spacing w:after="0" w:line="240" w:lineRule="auto"/>
        <w:rPr>
          <w:rFonts w:cs="ArrusBT-Italic"/>
          <w:iCs/>
          <w:sz w:val="24"/>
          <w:szCs w:val="24"/>
        </w:rPr>
      </w:pPr>
      <w:r w:rsidRPr="00877871">
        <w:rPr>
          <w:rFonts w:cs="ArrusBT-Italic"/>
          <w:iCs/>
          <w:sz w:val="24"/>
          <w:szCs w:val="24"/>
        </w:rPr>
        <w:t>La deuxième démarche consiste en l’analyse des valeurs numériques.</w:t>
      </w:r>
      <w:r w:rsidR="00EA31E1">
        <w:rPr>
          <w:rFonts w:cs="ArrusBT-Italic"/>
          <w:iCs/>
          <w:sz w:val="24"/>
          <w:szCs w:val="24"/>
        </w:rPr>
        <w:t xml:space="preserve"> </w:t>
      </w:r>
      <w:r w:rsidRPr="00877871">
        <w:rPr>
          <w:rFonts w:cs="Novarese-Medium"/>
          <w:sz w:val="24"/>
          <w:szCs w:val="24"/>
        </w:rPr>
        <w:t xml:space="preserve">Cette étape se base sur </w:t>
      </w:r>
      <w:r w:rsidR="00BF7942" w:rsidRPr="00877871">
        <w:rPr>
          <w:rFonts w:cs="Novarese-Medium"/>
          <w:sz w:val="24"/>
          <w:szCs w:val="24"/>
        </w:rPr>
        <w:t xml:space="preserve">les plus grandes valeurs de CVF </w:t>
      </w:r>
      <w:r w:rsidRPr="00877871">
        <w:rPr>
          <w:rFonts w:cs="Novarese-Medium"/>
          <w:sz w:val="24"/>
          <w:szCs w:val="24"/>
        </w:rPr>
        <w:t xml:space="preserve">et de VEMS. </w:t>
      </w:r>
    </w:p>
    <w:p w:rsidR="00551844" w:rsidRDefault="00551844" w:rsidP="00551844">
      <w:pPr>
        <w:autoSpaceDE w:val="0"/>
        <w:autoSpaceDN w:val="0"/>
        <w:adjustRightInd w:val="0"/>
        <w:spacing w:after="0" w:line="240" w:lineRule="auto"/>
        <w:rPr>
          <w:rFonts w:cs="Novarese-Medium"/>
          <w:sz w:val="24"/>
          <w:szCs w:val="24"/>
        </w:rPr>
      </w:pPr>
      <w:r w:rsidRPr="00877871">
        <w:rPr>
          <w:rFonts w:cs="Novarese-Medium"/>
          <w:sz w:val="24"/>
          <w:szCs w:val="24"/>
        </w:rPr>
        <w:t>Certains appareils le font automatiquement.</w:t>
      </w:r>
    </w:p>
    <w:p w:rsidR="00EA31E1" w:rsidRPr="00877871" w:rsidRDefault="00EA31E1" w:rsidP="00551844">
      <w:pPr>
        <w:autoSpaceDE w:val="0"/>
        <w:autoSpaceDN w:val="0"/>
        <w:adjustRightInd w:val="0"/>
        <w:spacing w:after="0" w:line="240" w:lineRule="auto"/>
        <w:rPr>
          <w:rFonts w:cs="Novarese-Medium"/>
          <w:sz w:val="24"/>
          <w:szCs w:val="24"/>
        </w:rPr>
      </w:pPr>
    </w:p>
    <w:p w:rsidR="00841EA1" w:rsidRPr="00877871" w:rsidRDefault="00841EA1" w:rsidP="00841EA1">
      <w:pPr>
        <w:autoSpaceDE w:val="0"/>
        <w:autoSpaceDN w:val="0"/>
        <w:adjustRightInd w:val="0"/>
        <w:spacing w:after="0" w:line="240" w:lineRule="auto"/>
        <w:rPr>
          <w:rFonts w:cs="Novarese-Medium"/>
          <w:sz w:val="24"/>
          <w:szCs w:val="24"/>
        </w:rPr>
      </w:pPr>
      <w:r w:rsidRPr="00EA31E1">
        <w:rPr>
          <w:rFonts w:cs="GillSans-Bold"/>
          <w:b/>
          <w:bCs/>
          <w:sz w:val="24"/>
          <w:szCs w:val="24"/>
        </w:rPr>
        <w:t>Un  Syndrome obstructif</w:t>
      </w:r>
      <w:r w:rsidRPr="00877871">
        <w:rPr>
          <w:rFonts w:cs="Novarese-Medium"/>
          <w:sz w:val="24"/>
          <w:szCs w:val="24"/>
        </w:rPr>
        <w:t xml:space="preserve">  est  défini  par  la diminution du rapport VEMS/CVF</w:t>
      </w:r>
      <w:r w:rsidR="0078051E" w:rsidRPr="00877871">
        <w:rPr>
          <w:rFonts w:cs="Novarese-Medium"/>
          <w:sz w:val="24"/>
          <w:szCs w:val="24"/>
        </w:rPr>
        <w:t xml:space="preserve"> (coefficient  de  Tiffeneau) inférieur  à  70% de la  valeur théorique  absolue</w:t>
      </w:r>
      <w:r w:rsidRPr="00877871">
        <w:rPr>
          <w:rFonts w:cs="Novarese-Medium"/>
          <w:sz w:val="24"/>
          <w:szCs w:val="24"/>
        </w:rPr>
        <w:t>.</w:t>
      </w:r>
    </w:p>
    <w:p w:rsidR="00BF7942" w:rsidRPr="00877871" w:rsidRDefault="0078051E" w:rsidP="0078051E">
      <w:pPr>
        <w:autoSpaceDE w:val="0"/>
        <w:autoSpaceDN w:val="0"/>
        <w:adjustRightInd w:val="0"/>
        <w:spacing w:after="0" w:line="240" w:lineRule="auto"/>
        <w:rPr>
          <w:rFonts w:cs="Novarese-Medium"/>
          <w:sz w:val="24"/>
          <w:szCs w:val="24"/>
        </w:rPr>
      </w:pPr>
      <w:r w:rsidRPr="00877871">
        <w:rPr>
          <w:rFonts w:cs="Novarese-Medium"/>
          <w:sz w:val="24"/>
          <w:szCs w:val="24"/>
        </w:rPr>
        <w:t xml:space="preserve">L’atteinte obstructive des petites voies aériennes est un signe précoce chez le fumeur (avant l’apparition d’une BPCO) et peut jouer un rôle dans la motivation à l’arrêt du tabagisme. La diminution isolée du débit expiratoire moyen (DEM) 25-75 à </w:t>
      </w:r>
      <w:r w:rsidR="00EA31E1">
        <w:rPr>
          <w:rFonts w:cs="EuropeanPi-Two"/>
          <w:sz w:val="24"/>
          <w:szCs w:val="24"/>
        </w:rPr>
        <w:t xml:space="preserve">plus  de </w:t>
      </w:r>
      <w:r w:rsidRPr="00877871">
        <w:rPr>
          <w:rFonts w:cs="Novarese-Medium"/>
          <w:sz w:val="24"/>
          <w:szCs w:val="24"/>
        </w:rPr>
        <w:t>60% du</w:t>
      </w:r>
      <w:r w:rsidR="00EA31E1">
        <w:rPr>
          <w:rFonts w:cs="Novarese-Medium"/>
          <w:sz w:val="24"/>
          <w:szCs w:val="24"/>
        </w:rPr>
        <w:t xml:space="preserve"> </w:t>
      </w:r>
      <w:r w:rsidRPr="00877871">
        <w:rPr>
          <w:rFonts w:cs="Novarese-Medium"/>
          <w:sz w:val="24"/>
          <w:szCs w:val="24"/>
        </w:rPr>
        <w:t xml:space="preserve"> prédit est suggestive d’une atteinte des petites voies aériennes.</w:t>
      </w:r>
    </w:p>
    <w:p w:rsidR="0078051E" w:rsidRPr="00877871" w:rsidRDefault="0078051E" w:rsidP="0078051E">
      <w:pPr>
        <w:autoSpaceDE w:val="0"/>
        <w:autoSpaceDN w:val="0"/>
        <w:adjustRightInd w:val="0"/>
        <w:spacing w:after="0" w:line="240" w:lineRule="auto"/>
        <w:rPr>
          <w:rFonts w:cs="Novarese-Medium"/>
          <w:sz w:val="24"/>
          <w:szCs w:val="24"/>
        </w:rPr>
      </w:pPr>
      <w:r w:rsidRPr="00877871">
        <w:rPr>
          <w:rFonts w:cs="Novarese-Medium"/>
          <w:sz w:val="24"/>
          <w:szCs w:val="24"/>
        </w:rPr>
        <w:t xml:space="preserve">Si un syndrome obstructif est présent, l’étape suivante est de tester sa </w:t>
      </w:r>
      <w:r w:rsidRPr="00877871">
        <w:rPr>
          <w:rFonts w:cs="Novarese-Medium"/>
          <w:iCs/>
          <w:sz w:val="24"/>
          <w:szCs w:val="24"/>
        </w:rPr>
        <w:t>réversibilité</w:t>
      </w:r>
      <w:r w:rsidRPr="00877871">
        <w:rPr>
          <w:rFonts w:cs="Novarese-Medium"/>
          <w:i/>
          <w:iCs/>
          <w:sz w:val="24"/>
          <w:szCs w:val="24"/>
        </w:rPr>
        <w:t xml:space="preserve">. </w:t>
      </w:r>
      <w:r w:rsidRPr="00877871">
        <w:rPr>
          <w:rFonts w:cs="Novarese-Medium"/>
          <w:sz w:val="24"/>
          <w:szCs w:val="24"/>
        </w:rPr>
        <w:t xml:space="preserve">Elle se teste avec une chambre d’inhalation, quinze minutes après l’inhalation d’un </w:t>
      </w:r>
      <w:r w:rsidRPr="00877871">
        <w:rPr>
          <w:rFonts w:cs="Novarese-Medium"/>
          <w:sz w:val="24"/>
          <w:szCs w:val="24"/>
        </w:rPr>
        <w:lastRenderedPageBreak/>
        <w:t>bronchodilatateur de courte durée d’action, ou après une période test de deux à huit semaines sous traitement combiné de b2-agoniste à longue demi-vie et corticoïde topique.</w:t>
      </w:r>
    </w:p>
    <w:p w:rsidR="0078051E" w:rsidRDefault="00D51668" w:rsidP="0078051E">
      <w:pPr>
        <w:autoSpaceDE w:val="0"/>
        <w:autoSpaceDN w:val="0"/>
        <w:adjustRightInd w:val="0"/>
        <w:spacing w:after="0" w:line="240" w:lineRule="auto"/>
        <w:rPr>
          <w:rFonts w:cs="Novarese-Medium"/>
          <w:sz w:val="24"/>
          <w:szCs w:val="24"/>
        </w:rPr>
      </w:pPr>
      <w:r w:rsidRPr="00877871">
        <w:rPr>
          <w:rFonts w:cs="Novarese-Medium"/>
          <w:sz w:val="24"/>
          <w:szCs w:val="24"/>
        </w:rPr>
        <w:t xml:space="preserve">La réversibilité est dite </w:t>
      </w:r>
      <w:r w:rsidR="0078051E" w:rsidRPr="00877871">
        <w:rPr>
          <w:rFonts w:cs="Novarese-Medium"/>
          <w:iCs/>
          <w:sz w:val="24"/>
          <w:szCs w:val="24"/>
        </w:rPr>
        <w:t>significative</w:t>
      </w:r>
      <w:r w:rsidR="0078051E" w:rsidRPr="00877871">
        <w:rPr>
          <w:rFonts w:cs="Novarese-Medium"/>
          <w:i/>
          <w:iCs/>
          <w:sz w:val="24"/>
          <w:szCs w:val="24"/>
        </w:rPr>
        <w:t xml:space="preserve"> </w:t>
      </w:r>
      <w:r w:rsidR="0078051E" w:rsidRPr="00877871">
        <w:rPr>
          <w:rFonts w:cs="Novarese-Medium"/>
          <w:sz w:val="24"/>
          <w:szCs w:val="24"/>
        </w:rPr>
        <w:t xml:space="preserve">si l’amélioration du VEMS ou de la CVF est de </w:t>
      </w:r>
      <w:r w:rsidRPr="00877871">
        <w:rPr>
          <w:rFonts w:cs="Novarese-Medium"/>
          <w:sz w:val="24"/>
          <w:szCs w:val="24"/>
        </w:rPr>
        <w:t xml:space="preserve">supérieur à plus de </w:t>
      </w:r>
      <w:r w:rsidR="0078051E" w:rsidRPr="00877871">
        <w:rPr>
          <w:rFonts w:cs="Novarese-Medium"/>
          <w:sz w:val="24"/>
          <w:szCs w:val="24"/>
        </w:rPr>
        <w:t xml:space="preserve"> 12 % de la valeur initiale </w:t>
      </w:r>
      <w:r w:rsidR="0078051E" w:rsidRPr="00877871">
        <w:rPr>
          <w:rFonts w:cs="Novarese-Medium"/>
          <w:i/>
          <w:iCs/>
          <w:sz w:val="24"/>
          <w:szCs w:val="24"/>
        </w:rPr>
        <w:t xml:space="preserve">et </w:t>
      </w:r>
      <w:r w:rsidR="0078051E" w:rsidRPr="00877871">
        <w:rPr>
          <w:rFonts w:cs="Novarese-Medium"/>
          <w:sz w:val="24"/>
          <w:szCs w:val="24"/>
        </w:rPr>
        <w:t xml:space="preserve">d’au moins </w:t>
      </w:r>
      <w:r w:rsidRPr="00877871">
        <w:rPr>
          <w:rFonts w:cs="Novarese-Medium"/>
          <w:sz w:val="24"/>
          <w:szCs w:val="24"/>
        </w:rPr>
        <w:t xml:space="preserve"> supérieur à plus de </w:t>
      </w:r>
      <w:r w:rsidR="0078051E" w:rsidRPr="00877871">
        <w:rPr>
          <w:rFonts w:cs="Novarese-Medium"/>
          <w:sz w:val="24"/>
          <w:szCs w:val="24"/>
        </w:rPr>
        <w:t xml:space="preserve"> 0,2 l (200 ml).</w:t>
      </w:r>
    </w:p>
    <w:p w:rsidR="00EA31E1" w:rsidRPr="00877871" w:rsidRDefault="00EA31E1" w:rsidP="0078051E">
      <w:pPr>
        <w:autoSpaceDE w:val="0"/>
        <w:autoSpaceDN w:val="0"/>
        <w:adjustRightInd w:val="0"/>
        <w:spacing w:after="0" w:line="240" w:lineRule="auto"/>
        <w:rPr>
          <w:rFonts w:cs="Novarese-Medium"/>
          <w:sz w:val="24"/>
          <w:szCs w:val="24"/>
        </w:rPr>
      </w:pPr>
    </w:p>
    <w:p w:rsidR="00D51668" w:rsidRPr="00877871" w:rsidRDefault="00D51668" w:rsidP="00D51668">
      <w:pPr>
        <w:autoSpaceDE w:val="0"/>
        <w:autoSpaceDN w:val="0"/>
        <w:adjustRightInd w:val="0"/>
        <w:spacing w:after="0" w:line="240" w:lineRule="auto"/>
        <w:rPr>
          <w:rFonts w:cs="Novarese-Medium"/>
          <w:sz w:val="24"/>
          <w:szCs w:val="24"/>
        </w:rPr>
      </w:pPr>
      <w:r w:rsidRPr="00EA31E1">
        <w:rPr>
          <w:rFonts w:cs="Novarese-Medium"/>
          <w:b/>
          <w:sz w:val="24"/>
          <w:szCs w:val="24"/>
        </w:rPr>
        <w:t>Un syndrome restrictif</w:t>
      </w:r>
      <w:r w:rsidRPr="00877871">
        <w:rPr>
          <w:rFonts w:cs="Novarese-Medium"/>
          <w:sz w:val="24"/>
          <w:szCs w:val="24"/>
        </w:rPr>
        <w:t xml:space="preserve"> est défini par une diminution de la capacité pulmonaire totale à  moins de  80% de la valeur prédite. Stricto sensu, son diagnostic nécessite une pléthysmographie (ou une mesure des volumes par la technique de dilution d’un gaz inerte mais qui est moins fiable). La spirométrie permet toutefois de suspecter un syndrome restrictif  lorsqu’il y a :</w:t>
      </w:r>
    </w:p>
    <w:p w:rsidR="00D51668" w:rsidRPr="00877871" w:rsidRDefault="00EA31E1" w:rsidP="00D51668">
      <w:pPr>
        <w:autoSpaceDE w:val="0"/>
        <w:autoSpaceDN w:val="0"/>
        <w:adjustRightInd w:val="0"/>
        <w:spacing w:after="0" w:line="240" w:lineRule="auto"/>
        <w:rPr>
          <w:rFonts w:cs="Novarese-Medium"/>
          <w:sz w:val="24"/>
          <w:szCs w:val="24"/>
        </w:rPr>
      </w:pPr>
      <w:r>
        <w:rPr>
          <w:rFonts w:cs="Novarese-Medium"/>
          <w:sz w:val="24"/>
          <w:szCs w:val="24"/>
        </w:rPr>
        <w:t xml:space="preserve">        • U</w:t>
      </w:r>
      <w:r w:rsidR="00D51668" w:rsidRPr="00877871">
        <w:rPr>
          <w:rFonts w:cs="Novarese-Medium"/>
          <w:sz w:val="24"/>
          <w:szCs w:val="24"/>
        </w:rPr>
        <w:t>ne diminution harmonieuse du VEMS et de la CVF (rapport</w:t>
      </w:r>
      <w:r>
        <w:rPr>
          <w:rFonts w:cs="Novarese-Medium"/>
          <w:sz w:val="24"/>
          <w:szCs w:val="24"/>
        </w:rPr>
        <w:t xml:space="preserve"> </w:t>
      </w:r>
      <w:r w:rsidR="00D51668" w:rsidRPr="00877871">
        <w:rPr>
          <w:rFonts w:cs="Novarese-Medium"/>
          <w:sz w:val="24"/>
          <w:szCs w:val="24"/>
        </w:rPr>
        <w:t>VEMS/CVF normal) ou</w:t>
      </w:r>
    </w:p>
    <w:p w:rsidR="00EA31E1" w:rsidRDefault="00EA31E1" w:rsidP="00D51668">
      <w:pPr>
        <w:autoSpaceDE w:val="0"/>
        <w:autoSpaceDN w:val="0"/>
        <w:adjustRightInd w:val="0"/>
        <w:spacing w:after="0" w:line="240" w:lineRule="auto"/>
        <w:rPr>
          <w:rFonts w:cs="Novarese-Medium"/>
          <w:sz w:val="24"/>
          <w:szCs w:val="24"/>
        </w:rPr>
      </w:pPr>
      <w:r>
        <w:rPr>
          <w:rFonts w:cs="Novarese-Medium"/>
          <w:sz w:val="24"/>
          <w:szCs w:val="24"/>
        </w:rPr>
        <w:t xml:space="preserve">        • U</w:t>
      </w:r>
      <w:r w:rsidR="00D51668" w:rsidRPr="00877871">
        <w:rPr>
          <w:rFonts w:cs="Novarese-Medium"/>
          <w:sz w:val="24"/>
          <w:szCs w:val="24"/>
        </w:rPr>
        <w:t>ne mécanique supranormale (rapport VEMS/CVF augmenté</w:t>
      </w:r>
      <w:r>
        <w:rPr>
          <w:rFonts w:cs="Novarese-Medium"/>
          <w:sz w:val="24"/>
          <w:szCs w:val="24"/>
        </w:rPr>
        <w:t xml:space="preserve"> </w:t>
      </w:r>
      <w:r w:rsidR="00D51668" w:rsidRPr="00877871">
        <w:rPr>
          <w:rFonts w:cs="Novarese-Medium"/>
          <w:sz w:val="24"/>
          <w:szCs w:val="24"/>
        </w:rPr>
        <w:t xml:space="preserve">à plus de  110% de la </w:t>
      </w:r>
      <w:r>
        <w:rPr>
          <w:rFonts w:cs="Novarese-Medium"/>
          <w:sz w:val="24"/>
          <w:szCs w:val="24"/>
        </w:rPr>
        <w:t xml:space="preserve">  </w:t>
      </w:r>
    </w:p>
    <w:p w:rsidR="00D51668" w:rsidRPr="00877871" w:rsidRDefault="00EA31E1" w:rsidP="00D51668">
      <w:pPr>
        <w:autoSpaceDE w:val="0"/>
        <w:autoSpaceDN w:val="0"/>
        <w:adjustRightInd w:val="0"/>
        <w:spacing w:after="0" w:line="240" w:lineRule="auto"/>
        <w:rPr>
          <w:rFonts w:cs="Novarese-Medium"/>
          <w:sz w:val="24"/>
          <w:szCs w:val="24"/>
        </w:rPr>
      </w:pPr>
      <w:r>
        <w:rPr>
          <w:rFonts w:cs="Novarese-Medium"/>
          <w:sz w:val="24"/>
          <w:szCs w:val="24"/>
        </w:rPr>
        <w:t xml:space="preserve">                                                                    </w:t>
      </w:r>
      <w:proofErr w:type="gramStart"/>
      <w:r w:rsidR="00D51668" w:rsidRPr="00877871">
        <w:rPr>
          <w:rFonts w:cs="Novarese-Medium"/>
          <w:sz w:val="24"/>
          <w:szCs w:val="24"/>
        </w:rPr>
        <w:t>valeur</w:t>
      </w:r>
      <w:proofErr w:type="gramEnd"/>
      <w:r w:rsidR="00D51668" w:rsidRPr="00877871">
        <w:rPr>
          <w:rFonts w:cs="Novarese-Medium"/>
          <w:sz w:val="24"/>
          <w:szCs w:val="24"/>
        </w:rPr>
        <w:t xml:space="preserve"> prédite).</w:t>
      </w:r>
    </w:p>
    <w:p w:rsidR="00D51668" w:rsidRPr="00877871" w:rsidRDefault="00D51668" w:rsidP="00D51668">
      <w:pPr>
        <w:autoSpaceDE w:val="0"/>
        <w:autoSpaceDN w:val="0"/>
        <w:adjustRightInd w:val="0"/>
        <w:spacing w:after="0" w:line="240" w:lineRule="auto"/>
        <w:rPr>
          <w:rFonts w:cs="Novarese-Medium"/>
          <w:sz w:val="24"/>
          <w:szCs w:val="24"/>
        </w:rPr>
      </w:pPr>
    </w:p>
    <w:p w:rsidR="00EA31E1" w:rsidRDefault="00EA31E1" w:rsidP="00D51668">
      <w:pPr>
        <w:autoSpaceDE w:val="0"/>
        <w:autoSpaceDN w:val="0"/>
        <w:adjustRightInd w:val="0"/>
        <w:spacing w:after="0" w:line="240" w:lineRule="auto"/>
        <w:rPr>
          <w:rFonts w:cs="Novarese-Medium"/>
          <w:b/>
          <w:sz w:val="24"/>
          <w:szCs w:val="24"/>
          <w:u w:val="single"/>
        </w:rPr>
      </w:pPr>
    </w:p>
    <w:p w:rsidR="00EA31E1" w:rsidRDefault="00EA31E1" w:rsidP="00D51668">
      <w:pPr>
        <w:autoSpaceDE w:val="0"/>
        <w:autoSpaceDN w:val="0"/>
        <w:adjustRightInd w:val="0"/>
        <w:spacing w:after="0" w:line="240" w:lineRule="auto"/>
        <w:rPr>
          <w:rFonts w:cs="Novarese-Medium"/>
          <w:b/>
          <w:sz w:val="24"/>
          <w:szCs w:val="24"/>
          <w:u w:val="single"/>
        </w:rPr>
      </w:pPr>
    </w:p>
    <w:p w:rsidR="00EA31E1" w:rsidRDefault="00EA31E1" w:rsidP="00D51668">
      <w:pPr>
        <w:autoSpaceDE w:val="0"/>
        <w:autoSpaceDN w:val="0"/>
        <w:adjustRightInd w:val="0"/>
        <w:spacing w:after="0" w:line="240" w:lineRule="auto"/>
        <w:rPr>
          <w:rFonts w:cs="Novarese-Medium"/>
          <w:b/>
          <w:sz w:val="24"/>
          <w:szCs w:val="24"/>
          <w:u w:val="single"/>
        </w:rPr>
      </w:pPr>
    </w:p>
    <w:p w:rsidR="00EA31E1" w:rsidRDefault="00EA31E1" w:rsidP="00D51668">
      <w:pPr>
        <w:autoSpaceDE w:val="0"/>
        <w:autoSpaceDN w:val="0"/>
        <w:adjustRightInd w:val="0"/>
        <w:spacing w:after="0" w:line="240" w:lineRule="auto"/>
        <w:rPr>
          <w:rFonts w:cs="Novarese-Medium"/>
          <w:b/>
          <w:sz w:val="24"/>
          <w:szCs w:val="24"/>
          <w:u w:val="single"/>
        </w:rPr>
      </w:pPr>
    </w:p>
    <w:p w:rsidR="00EA31E1" w:rsidRDefault="00EA31E1" w:rsidP="00D51668">
      <w:pPr>
        <w:autoSpaceDE w:val="0"/>
        <w:autoSpaceDN w:val="0"/>
        <w:adjustRightInd w:val="0"/>
        <w:spacing w:after="0" w:line="240" w:lineRule="auto"/>
        <w:rPr>
          <w:rFonts w:cs="Novarese-Medium"/>
          <w:b/>
          <w:sz w:val="24"/>
          <w:szCs w:val="24"/>
          <w:u w:val="single"/>
        </w:rPr>
      </w:pPr>
    </w:p>
    <w:p w:rsidR="00EA31E1" w:rsidRDefault="00EA31E1" w:rsidP="00D51668">
      <w:pPr>
        <w:autoSpaceDE w:val="0"/>
        <w:autoSpaceDN w:val="0"/>
        <w:adjustRightInd w:val="0"/>
        <w:spacing w:after="0" w:line="240" w:lineRule="auto"/>
        <w:rPr>
          <w:rFonts w:cs="Novarese-Medium"/>
          <w:b/>
          <w:sz w:val="24"/>
          <w:szCs w:val="24"/>
          <w:u w:val="single"/>
        </w:rPr>
      </w:pPr>
    </w:p>
    <w:p w:rsidR="00EA31E1" w:rsidRDefault="00EA31E1" w:rsidP="00D51668">
      <w:pPr>
        <w:autoSpaceDE w:val="0"/>
        <w:autoSpaceDN w:val="0"/>
        <w:adjustRightInd w:val="0"/>
        <w:spacing w:after="0" w:line="240" w:lineRule="auto"/>
        <w:rPr>
          <w:rFonts w:cs="Novarese-Medium"/>
          <w:b/>
          <w:sz w:val="24"/>
          <w:szCs w:val="24"/>
          <w:u w:val="single"/>
        </w:rPr>
      </w:pPr>
    </w:p>
    <w:p w:rsidR="00D51668" w:rsidRPr="00EA31E1" w:rsidRDefault="00D51668" w:rsidP="00D51668">
      <w:pPr>
        <w:autoSpaceDE w:val="0"/>
        <w:autoSpaceDN w:val="0"/>
        <w:adjustRightInd w:val="0"/>
        <w:spacing w:after="0" w:line="240" w:lineRule="auto"/>
        <w:rPr>
          <w:rFonts w:cs="Novarese-Medium"/>
          <w:b/>
          <w:sz w:val="28"/>
          <w:szCs w:val="28"/>
          <w:u w:val="single"/>
        </w:rPr>
      </w:pPr>
      <w:r w:rsidRPr="00EA31E1">
        <w:rPr>
          <w:rFonts w:cs="Novarese-Medium"/>
          <w:b/>
          <w:sz w:val="28"/>
          <w:szCs w:val="28"/>
          <w:u w:val="single"/>
        </w:rPr>
        <w:t>Courbe normale</w:t>
      </w:r>
    </w:p>
    <w:p w:rsidR="00D51668" w:rsidRPr="00877871" w:rsidRDefault="00D51668" w:rsidP="00D51668">
      <w:pPr>
        <w:autoSpaceDE w:val="0"/>
        <w:autoSpaceDN w:val="0"/>
        <w:adjustRightInd w:val="0"/>
        <w:spacing w:after="0" w:line="240" w:lineRule="auto"/>
        <w:rPr>
          <w:rFonts w:cs="Novarese-Medium"/>
          <w:b/>
          <w:sz w:val="24"/>
          <w:szCs w:val="24"/>
          <w:u w:val="single"/>
        </w:rPr>
      </w:pPr>
    </w:p>
    <w:p w:rsidR="00BF7942" w:rsidRPr="00877871" w:rsidRDefault="00BF7942" w:rsidP="00551844">
      <w:pPr>
        <w:autoSpaceDE w:val="0"/>
        <w:autoSpaceDN w:val="0"/>
        <w:adjustRightInd w:val="0"/>
        <w:spacing w:after="0" w:line="240" w:lineRule="auto"/>
        <w:rPr>
          <w:rFonts w:cs="Novarese-Medium"/>
          <w:sz w:val="24"/>
          <w:szCs w:val="24"/>
        </w:rPr>
      </w:pPr>
      <w:r w:rsidRPr="00877871">
        <w:rPr>
          <w:rFonts w:cs="Novarese-Medium"/>
          <w:noProof/>
          <w:sz w:val="24"/>
          <w:szCs w:val="24"/>
          <w:lang w:eastAsia="fr-FR"/>
        </w:rPr>
        <w:drawing>
          <wp:inline distT="0" distB="0" distL="0" distR="0">
            <wp:extent cx="3715904" cy="29908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134" cy="3012767"/>
                    </a:xfrm>
                    <a:prstGeom prst="rect">
                      <a:avLst/>
                    </a:prstGeom>
                    <a:noFill/>
                    <a:ln>
                      <a:noFill/>
                    </a:ln>
                  </pic:spPr>
                </pic:pic>
              </a:graphicData>
            </a:graphic>
          </wp:inline>
        </w:drawing>
      </w:r>
    </w:p>
    <w:p w:rsidR="00BF7942" w:rsidRDefault="00BF7942"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Pr="00877871" w:rsidRDefault="00EA31E1" w:rsidP="00551844">
      <w:pPr>
        <w:autoSpaceDE w:val="0"/>
        <w:autoSpaceDN w:val="0"/>
        <w:adjustRightInd w:val="0"/>
        <w:spacing w:after="0" w:line="240" w:lineRule="auto"/>
        <w:rPr>
          <w:rFonts w:cs="Novarese-Medium"/>
          <w:sz w:val="24"/>
          <w:szCs w:val="24"/>
        </w:rPr>
      </w:pPr>
    </w:p>
    <w:p w:rsidR="00BF7942" w:rsidRPr="00EA31E1" w:rsidRDefault="00D51668" w:rsidP="00551844">
      <w:pPr>
        <w:autoSpaceDE w:val="0"/>
        <w:autoSpaceDN w:val="0"/>
        <w:adjustRightInd w:val="0"/>
        <w:spacing w:after="0" w:line="240" w:lineRule="auto"/>
        <w:rPr>
          <w:rFonts w:cs="Novarese-Medium"/>
          <w:b/>
          <w:sz w:val="28"/>
          <w:szCs w:val="28"/>
          <w:u w:val="single"/>
        </w:rPr>
      </w:pPr>
      <w:r w:rsidRPr="00EA31E1">
        <w:rPr>
          <w:rFonts w:cs="Novarese-Medium"/>
          <w:b/>
          <w:sz w:val="28"/>
          <w:szCs w:val="28"/>
          <w:u w:val="single"/>
        </w:rPr>
        <w:lastRenderedPageBreak/>
        <w:t>Artefact  de toux</w:t>
      </w:r>
    </w:p>
    <w:p w:rsidR="00BF7942" w:rsidRPr="00877871" w:rsidRDefault="00BF7942" w:rsidP="00551844">
      <w:pPr>
        <w:autoSpaceDE w:val="0"/>
        <w:autoSpaceDN w:val="0"/>
        <w:adjustRightInd w:val="0"/>
        <w:spacing w:after="0" w:line="240" w:lineRule="auto"/>
        <w:rPr>
          <w:rFonts w:cs="Novarese-Medium"/>
          <w:sz w:val="24"/>
          <w:szCs w:val="24"/>
        </w:rPr>
      </w:pPr>
      <w:r w:rsidRPr="00877871">
        <w:rPr>
          <w:rFonts w:cs="Novarese-Medium"/>
          <w:noProof/>
          <w:sz w:val="24"/>
          <w:szCs w:val="24"/>
          <w:lang w:eastAsia="fr-FR"/>
        </w:rPr>
        <w:drawing>
          <wp:inline distT="0" distB="0" distL="0" distR="0">
            <wp:extent cx="3933825" cy="320477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209" cy="3236049"/>
                    </a:xfrm>
                    <a:prstGeom prst="rect">
                      <a:avLst/>
                    </a:prstGeom>
                    <a:noFill/>
                    <a:ln>
                      <a:noFill/>
                    </a:ln>
                  </pic:spPr>
                </pic:pic>
              </a:graphicData>
            </a:graphic>
          </wp:inline>
        </w:drawing>
      </w:r>
    </w:p>
    <w:p w:rsidR="00BF7942" w:rsidRPr="00877871" w:rsidRDefault="00BF7942" w:rsidP="00551844">
      <w:pPr>
        <w:autoSpaceDE w:val="0"/>
        <w:autoSpaceDN w:val="0"/>
        <w:adjustRightInd w:val="0"/>
        <w:spacing w:after="0" w:line="240" w:lineRule="auto"/>
        <w:rPr>
          <w:rFonts w:cs="Novarese-Medium"/>
          <w:sz w:val="24"/>
          <w:szCs w:val="24"/>
        </w:rPr>
      </w:pPr>
    </w:p>
    <w:p w:rsidR="00BF7942" w:rsidRDefault="00BF7942"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Default="00EA31E1" w:rsidP="00551844">
      <w:pPr>
        <w:autoSpaceDE w:val="0"/>
        <w:autoSpaceDN w:val="0"/>
        <w:adjustRightInd w:val="0"/>
        <w:spacing w:after="0" w:line="240" w:lineRule="auto"/>
        <w:rPr>
          <w:rFonts w:cs="Novarese-Medium"/>
          <w:sz w:val="24"/>
          <w:szCs w:val="24"/>
        </w:rPr>
      </w:pPr>
    </w:p>
    <w:p w:rsidR="00EA31E1" w:rsidRPr="00877871" w:rsidRDefault="00EA31E1"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r w:rsidRPr="00877871">
        <w:rPr>
          <w:rFonts w:cs="Novarese-Medium"/>
          <w:noProof/>
          <w:sz w:val="24"/>
          <w:szCs w:val="24"/>
          <w:lang w:eastAsia="fr-FR"/>
        </w:rPr>
        <w:drawing>
          <wp:inline distT="0" distB="0" distL="0" distR="0">
            <wp:extent cx="4379348" cy="35528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144" cy="3572130"/>
                    </a:xfrm>
                    <a:prstGeom prst="rect">
                      <a:avLst/>
                    </a:prstGeom>
                    <a:noFill/>
                    <a:ln>
                      <a:noFill/>
                    </a:ln>
                  </pic:spPr>
                </pic:pic>
              </a:graphicData>
            </a:graphic>
          </wp:inline>
        </w:drawing>
      </w: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r w:rsidRPr="00877871">
        <w:rPr>
          <w:rFonts w:cs="Novarese-Medium"/>
          <w:noProof/>
          <w:sz w:val="24"/>
          <w:szCs w:val="24"/>
          <w:lang w:eastAsia="fr-FR"/>
        </w:rPr>
        <w:lastRenderedPageBreak/>
        <w:drawing>
          <wp:inline distT="0" distB="0" distL="0" distR="0">
            <wp:extent cx="4391025" cy="362680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875" cy="3648983"/>
                    </a:xfrm>
                    <a:prstGeom prst="rect">
                      <a:avLst/>
                    </a:prstGeom>
                    <a:noFill/>
                    <a:ln>
                      <a:noFill/>
                    </a:ln>
                  </pic:spPr>
                </pic:pic>
              </a:graphicData>
            </a:graphic>
          </wp:inline>
        </w:drawing>
      </w: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p>
    <w:p w:rsidR="00BF7942" w:rsidRPr="00877871" w:rsidRDefault="00BF7942" w:rsidP="00551844">
      <w:pPr>
        <w:autoSpaceDE w:val="0"/>
        <w:autoSpaceDN w:val="0"/>
        <w:adjustRightInd w:val="0"/>
        <w:spacing w:after="0" w:line="240" w:lineRule="auto"/>
        <w:rPr>
          <w:rFonts w:cs="Novarese-Medium"/>
          <w:sz w:val="24"/>
          <w:szCs w:val="24"/>
        </w:rPr>
      </w:pPr>
      <w:r w:rsidRPr="00877871">
        <w:rPr>
          <w:rFonts w:cs="Novarese-Medium"/>
          <w:noProof/>
          <w:sz w:val="24"/>
          <w:szCs w:val="24"/>
          <w:lang w:eastAsia="fr-FR"/>
        </w:rPr>
        <w:drawing>
          <wp:inline distT="0" distB="0" distL="0" distR="0">
            <wp:extent cx="4790507" cy="36671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815" cy="3689561"/>
                    </a:xfrm>
                    <a:prstGeom prst="rect">
                      <a:avLst/>
                    </a:prstGeom>
                    <a:noFill/>
                    <a:ln>
                      <a:noFill/>
                    </a:ln>
                  </pic:spPr>
                </pic:pic>
              </a:graphicData>
            </a:graphic>
          </wp:inline>
        </w:drawing>
      </w:r>
    </w:p>
    <w:p w:rsidR="00D51668" w:rsidRPr="00877871" w:rsidRDefault="00D51668" w:rsidP="00551844">
      <w:pPr>
        <w:autoSpaceDE w:val="0"/>
        <w:autoSpaceDN w:val="0"/>
        <w:adjustRightInd w:val="0"/>
        <w:spacing w:after="0" w:line="240" w:lineRule="auto"/>
        <w:rPr>
          <w:rFonts w:cs="Novarese-Medium"/>
          <w:sz w:val="24"/>
          <w:szCs w:val="24"/>
        </w:rPr>
      </w:pPr>
    </w:p>
    <w:p w:rsidR="00D51668" w:rsidRPr="00877871" w:rsidRDefault="00D51668" w:rsidP="00551844">
      <w:pPr>
        <w:autoSpaceDE w:val="0"/>
        <w:autoSpaceDN w:val="0"/>
        <w:adjustRightInd w:val="0"/>
        <w:spacing w:after="0" w:line="240" w:lineRule="auto"/>
        <w:rPr>
          <w:rFonts w:cs="Novarese-Medium"/>
          <w:sz w:val="24"/>
          <w:szCs w:val="24"/>
        </w:rPr>
      </w:pPr>
    </w:p>
    <w:p w:rsidR="00A53789" w:rsidRPr="00877871" w:rsidRDefault="00A53789" w:rsidP="00551844">
      <w:pPr>
        <w:autoSpaceDE w:val="0"/>
        <w:autoSpaceDN w:val="0"/>
        <w:adjustRightInd w:val="0"/>
        <w:spacing w:after="0" w:line="240" w:lineRule="auto"/>
        <w:rPr>
          <w:rFonts w:cs="Novarese-Medium"/>
          <w:sz w:val="24"/>
          <w:szCs w:val="24"/>
        </w:rPr>
      </w:pPr>
    </w:p>
    <w:p w:rsidR="00D51668" w:rsidRPr="00877871" w:rsidRDefault="00D51668" w:rsidP="00551844">
      <w:pPr>
        <w:autoSpaceDE w:val="0"/>
        <w:autoSpaceDN w:val="0"/>
        <w:adjustRightInd w:val="0"/>
        <w:spacing w:after="0" w:line="240" w:lineRule="auto"/>
        <w:rPr>
          <w:rFonts w:cs="Novarese-Medium"/>
          <w:sz w:val="24"/>
          <w:szCs w:val="24"/>
        </w:rPr>
      </w:pPr>
    </w:p>
    <w:p w:rsidR="00D51668" w:rsidRPr="00EA31E1" w:rsidRDefault="00D51668" w:rsidP="00551844">
      <w:pPr>
        <w:tabs>
          <w:tab w:val="left" w:pos="2730"/>
        </w:tabs>
        <w:rPr>
          <w:rFonts w:cs="Times New Roman"/>
          <w:b/>
          <w:sz w:val="28"/>
          <w:szCs w:val="28"/>
          <w:u w:val="single"/>
        </w:rPr>
      </w:pPr>
      <w:r w:rsidRPr="00EA31E1">
        <w:rPr>
          <w:rFonts w:cs="Times New Roman"/>
          <w:b/>
          <w:sz w:val="28"/>
          <w:szCs w:val="28"/>
          <w:u w:val="single"/>
        </w:rPr>
        <w:lastRenderedPageBreak/>
        <w:t>Schéma général  d’interprétation  d’une spirométrie</w:t>
      </w:r>
    </w:p>
    <w:p w:rsidR="00D51668" w:rsidRPr="00877871" w:rsidRDefault="00D51668" w:rsidP="00D51668">
      <w:pPr>
        <w:rPr>
          <w:rFonts w:cs="Times New Roman"/>
          <w:sz w:val="24"/>
          <w:szCs w:val="24"/>
        </w:rPr>
      </w:pPr>
    </w:p>
    <w:p w:rsidR="00D51668" w:rsidRPr="00877871" w:rsidRDefault="00D51668" w:rsidP="00D51668">
      <w:pPr>
        <w:rPr>
          <w:rFonts w:cs="Times New Roman"/>
          <w:sz w:val="24"/>
          <w:szCs w:val="24"/>
        </w:rPr>
      </w:pPr>
    </w:p>
    <w:p w:rsidR="001815D3" w:rsidRPr="00877871" w:rsidRDefault="00D51668" w:rsidP="00D51668">
      <w:pPr>
        <w:rPr>
          <w:rFonts w:cs="Times New Roman"/>
          <w:sz w:val="24"/>
          <w:szCs w:val="24"/>
        </w:rPr>
      </w:pPr>
      <w:r w:rsidRPr="00877871">
        <w:rPr>
          <w:rFonts w:cs="Times New Roman"/>
          <w:noProof/>
          <w:sz w:val="24"/>
          <w:szCs w:val="24"/>
          <w:lang w:eastAsia="fr-FR"/>
        </w:rPr>
        <w:drawing>
          <wp:inline distT="0" distB="0" distL="0" distR="0">
            <wp:extent cx="5592188" cy="46291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1959" cy="4637238"/>
                    </a:xfrm>
                    <a:prstGeom prst="rect">
                      <a:avLst/>
                    </a:prstGeom>
                    <a:noFill/>
                    <a:ln>
                      <a:noFill/>
                    </a:ln>
                  </pic:spPr>
                </pic:pic>
              </a:graphicData>
            </a:graphic>
          </wp:inline>
        </w:drawing>
      </w:r>
    </w:p>
    <w:sectPr w:rsidR="001815D3" w:rsidRPr="00877871" w:rsidSect="00C93246">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6F5" w:rsidRDefault="003626F5" w:rsidP="000C38CC">
      <w:pPr>
        <w:spacing w:after="0" w:line="240" w:lineRule="auto"/>
      </w:pPr>
      <w:r>
        <w:separator/>
      </w:r>
    </w:p>
  </w:endnote>
  <w:endnote w:type="continuationSeparator" w:id="0">
    <w:p w:rsidR="003626F5" w:rsidRDefault="003626F5" w:rsidP="000C3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Bold">
    <w:altName w:val="Times New Roman"/>
    <w:panose1 w:val="00000000000000000000"/>
    <w:charset w:val="00"/>
    <w:family w:val="roman"/>
    <w:notTrueType/>
    <w:pitch w:val="default"/>
    <w:sig w:usb0="00000000" w:usb1="00000000" w:usb2="00000000" w:usb3="00000000" w:csb0="00000000" w:csb1="00000000"/>
  </w:font>
  <w:font w:name="GillSans-Bold">
    <w:panose1 w:val="00000000000000000000"/>
    <w:charset w:val="00"/>
    <w:family w:val="swiss"/>
    <w:notTrueType/>
    <w:pitch w:val="default"/>
    <w:sig w:usb0="00000003" w:usb1="00000000" w:usb2="00000000" w:usb3="00000000" w:csb0="00000001" w:csb1="00000000"/>
  </w:font>
  <w:font w:name="Novarese-Medium">
    <w:panose1 w:val="00000000000000000000"/>
    <w:charset w:val="00"/>
    <w:family w:val="roman"/>
    <w:notTrueType/>
    <w:pitch w:val="default"/>
    <w:sig w:usb0="00000003" w:usb1="00000000" w:usb2="00000000" w:usb3="00000000" w:csb0="00000001" w:csb1="00000000"/>
  </w:font>
  <w:font w:name="ArrusBT-Italic">
    <w:panose1 w:val="00000000000000000000"/>
    <w:charset w:val="00"/>
    <w:family w:val="roman"/>
    <w:notTrueType/>
    <w:pitch w:val="default"/>
    <w:sig w:usb0="00000003" w:usb1="00000000" w:usb2="00000000" w:usb3="00000000" w:csb0="00000001" w:csb1="00000000"/>
  </w:font>
  <w:font w:name="EuropeanPi-Tw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595715"/>
      <w:docPartObj>
        <w:docPartGallery w:val="Page Numbers (Bottom of Page)"/>
        <w:docPartUnique/>
      </w:docPartObj>
    </w:sdtPr>
    <w:sdtContent>
      <w:p w:rsidR="002D4CD4" w:rsidRDefault="003F03D3">
        <w:pPr>
          <w:pStyle w:val="Pieddepage"/>
          <w:jc w:val="center"/>
        </w:pPr>
        <w:r>
          <w:fldChar w:fldCharType="begin"/>
        </w:r>
        <w:r w:rsidR="002D4CD4">
          <w:instrText>PAGE   \* MERGEFORMAT</w:instrText>
        </w:r>
        <w:r>
          <w:fldChar w:fldCharType="separate"/>
        </w:r>
        <w:r w:rsidR="00E734CF">
          <w:rPr>
            <w:noProof/>
          </w:rPr>
          <w:t>1</w:t>
        </w:r>
        <w:r>
          <w:fldChar w:fldCharType="end"/>
        </w:r>
      </w:p>
    </w:sdtContent>
  </w:sdt>
  <w:p w:rsidR="000C38CC" w:rsidRDefault="000C38C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6F5" w:rsidRDefault="003626F5" w:rsidP="000C38CC">
      <w:pPr>
        <w:spacing w:after="0" w:line="240" w:lineRule="auto"/>
      </w:pPr>
      <w:r>
        <w:separator/>
      </w:r>
    </w:p>
  </w:footnote>
  <w:footnote w:type="continuationSeparator" w:id="0">
    <w:p w:rsidR="003626F5" w:rsidRDefault="003626F5" w:rsidP="000C3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952F1"/>
    <w:multiLevelType w:val="hybridMultilevel"/>
    <w:tmpl w:val="62EEB12A"/>
    <w:lvl w:ilvl="0" w:tplc="E3FA87F0">
      <w:start w:val="1"/>
      <w:numFmt w:val="decimal"/>
      <w:lvlText w:val="%1."/>
      <w:lvlJc w:val="left"/>
      <w:pPr>
        <w:ind w:left="1290" w:hanging="360"/>
      </w:pPr>
      <w:rPr>
        <w:rFonts w:hint="default"/>
        <w:b/>
      </w:rPr>
    </w:lvl>
    <w:lvl w:ilvl="1" w:tplc="040C0019" w:tentative="1">
      <w:start w:val="1"/>
      <w:numFmt w:val="lowerLetter"/>
      <w:lvlText w:val="%2."/>
      <w:lvlJc w:val="left"/>
      <w:pPr>
        <w:ind w:left="2010" w:hanging="360"/>
      </w:pPr>
    </w:lvl>
    <w:lvl w:ilvl="2" w:tplc="040C001B" w:tentative="1">
      <w:start w:val="1"/>
      <w:numFmt w:val="lowerRoman"/>
      <w:lvlText w:val="%3."/>
      <w:lvlJc w:val="right"/>
      <w:pPr>
        <w:ind w:left="2730" w:hanging="180"/>
      </w:pPr>
    </w:lvl>
    <w:lvl w:ilvl="3" w:tplc="040C000F" w:tentative="1">
      <w:start w:val="1"/>
      <w:numFmt w:val="decimal"/>
      <w:lvlText w:val="%4."/>
      <w:lvlJc w:val="left"/>
      <w:pPr>
        <w:ind w:left="3450" w:hanging="360"/>
      </w:pPr>
    </w:lvl>
    <w:lvl w:ilvl="4" w:tplc="040C0019" w:tentative="1">
      <w:start w:val="1"/>
      <w:numFmt w:val="lowerLetter"/>
      <w:lvlText w:val="%5."/>
      <w:lvlJc w:val="left"/>
      <w:pPr>
        <w:ind w:left="4170" w:hanging="360"/>
      </w:pPr>
    </w:lvl>
    <w:lvl w:ilvl="5" w:tplc="040C001B" w:tentative="1">
      <w:start w:val="1"/>
      <w:numFmt w:val="lowerRoman"/>
      <w:lvlText w:val="%6."/>
      <w:lvlJc w:val="right"/>
      <w:pPr>
        <w:ind w:left="4890" w:hanging="180"/>
      </w:pPr>
    </w:lvl>
    <w:lvl w:ilvl="6" w:tplc="040C000F" w:tentative="1">
      <w:start w:val="1"/>
      <w:numFmt w:val="decimal"/>
      <w:lvlText w:val="%7."/>
      <w:lvlJc w:val="left"/>
      <w:pPr>
        <w:ind w:left="5610" w:hanging="360"/>
      </w:pPr>
    </w:lvl>
    <w:lvl w:ilvl="7" w:tplc="040C0019" w:tentative="1">
      <w:start w:val="1"/>
      <w:numFmt w:val="lowerLetter"/>
      <w:lvlText w:val="%8."/>
      <w:lvlJc w:val="left"/>
      <w:pPr>
        <w:ind w:left="6330" w:hanging="360"/>
      </w:pPr>
    </w:lvl>
    <w:lvl w:ilvl="8" w:tplc="040C001B" w:tentative="1">
      <w:start w:val="1"/>
      <w:numFmt w:val="lowerRoman"/>
      <w:lvlText w:val="%9."/>
      <w:lvlJc w:val="right"/>
      <w:pPr>
        <w:ind w:left="7050" w:hanging="180"/>
      </w:pPr>
    </w:lvl>
  </w:abstractNum>
  <w:abstractNum w:abstractNumId="1">
    <w:nsid w:val="28F73349"/>
    <w:multiLevelType w:val="hybridMultilevel"/>
    <w:tmpl w:val="603E86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A6103C3"/>
    <w:multiLevelType w:val="hybridMultilevel"/>
    <w:tmpl w:val="C84A4F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71028"/>
    <w:rsid w:val="000251D8"/>
    <w:rsid w:val="00045494"/>
    <w:rsid w:val="000631F6"/>
    <w:rsid w:val="000B600C"/>
    <w:rsid w:val="000C24C9"/>
    <w:rsid w:val="000C38CC"/>
    <w:rsid w:val="00126A33"/>
    <w:rsid w:val="001815D3"/>
    <w:rsid w:val="002042B8"/>
    <w:rsid w:val="00263344"/>
    <w:rsid w:val="00271028"/>
    <w:rsid w:val="00286C6E"/>
    <w:rsid w:val="00295AFF"/>
    <w:rsid w:val="002D4CD4"/>
    <w:rsid w:val="00330BB6"/>
    <w:rsid w:val="003626F5"/>
    <w:rsid w:val="003F03D3"/>
    <w:rsid w:val="004F18AE"/>
    <w:rsid w:val="00535352"/>
    <w:rsid w:val="00551844"/>
    <w:rsid w:val="005C199C"/>
    <w:rsid w:val="00612AF7"/>
    <w:rsid w:val="0078051E"/>
    <w:rsid w:val="007A183B"/>
    <w:rsid w:val="007E4E0A"/>
    <w:rsid w:val="008354FE"/>
    <w:rsid w:val="00841EA1"/>
    <w:rsid w:val="00877871"/>
    <w:rsid w:val="00917D1D"/>
    <w:rsid w:val="009A69BE"/>
    <w:rsid w:val="00A4008F"/>
    <w:rsid w:val="00A53789"/>
    <w:rsid w:val="00AC202B"/>
    <w:rsid w:val="00AD3529"/>
    <w:rsid w:val="00AE14DE"/>
    <w:rsid w:val="00AF52CA"/>
    <w:rsid w:val="00B3429A"/>
    <w:rsid w:val="00BF7942"/>
    <w:rsid w:val="00C35DB5"/>
    <w:rsid w:val="00C87A69"/>
    <w:rsid w:val="00C93246"/>
    <w:rsid w:val="00CE338A"/>
    <w:rsid w:val="00D5113E"/>
    <w:rsid w:val="00D51668"/>
    <w:rsid w:val="00D94CD5"/>
    <w:rsid w:val="00DE660F"/>
    <w:rsid w:val="00E36F77"/>
    <w:rsid w:val="00E734CF"/>
    <w:rsid w:val="00EA31E1"/>
    <w:rsid w:val="00EB4DBD"/>
    <w:rsid w:val="00F36D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24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18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183B"/>
    <w:rPr>
      <w:rFonts w:ascii="Tahoma" w:hAnsi="Tahoma" w:cs="Tahoma"/>
      <w:sz w:val="16"/>
      <w:szCs w:val="16"/>
    </w:rPr>
  </w:style>
  <w:style w:type="paragraph" w:styleId="Paragraphedeliste">
    <w:name w:val="List Paragraph"/>
    <w:basedOn w:val="Normal"/>
    <w:uiPriority w:val="34"/>
    <w:qFormat/>
    <w:rsid w:val="007A183B"/>
    <w:pPr>
      <w:ind w:left="720"/>
      <w:contextualSpacing/>
    </w:pPr>
  </w:style>
  <w:style w:type="paragraph" w:styleId="En-tte">
    <w:name w:val="header"/>
    <w:basedOn w:val="Normal"/>
    <w:link w:val="En-tteCar"/>
    <w:uiPriority w:val="99"/>
    <w:unhideWhenUsed/>
    <w:rsid w:val="000C38CC"/>
    <w:pPr>
      <w:tabs>
        <w:tab w:val="center" w:pos="4536"/>
        <w:tab w:val="right" w:pos="9072"/>
      </w:tabs>
      <w:spacing w:after="0" w:line="240" w:lineRule="auto"/>
    </w:pPr>
  </w:style>
  <w:style w:type="character" w:customStyle="1" w:styleId="En-tteCar">
    <w:name w:val="En-tête Car"/>
    <w:basedOn w:val="Policepardfaut"/>
    <w:link w:val="En-tte"/>
    <w:uiPriority w:val="99"/>
    <w:rsid w:val="000C38CC"/>
  </w:style>
  <w:style w:type="paragraph" w:styleId="Pieddepage">
    <w:name w:val="footer"/>
    <w:basedOn w:val="Normal"/>
    <w:link w:val="PieddepageCar"/>
    <w:uiPriority w:val="99"/>
    <w:unhideWhenUsed/>
    <w:rsid w:val="000C38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38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0FCDD-C70B-4991-B260-567675CC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23</Pages>
  <Words>4534</Words>
  <Characters>24939</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zakaria</cp:lastModifiedBy>
  <cp:revision>17</cp:revision>
  <cp:lastPrinted>2016-09-15T11:12:00Z</cp:lastPrinted>
  <dcterms:created xsi:type="dcterms:W3CDTF">2015-09-04T09:57:00Z</dcterms:created>
  <dcterms:modified xsi:type="dcterms:W3CDTF">2016-10-17T08:03:00Z</dcterms:modified>
</cp:coreProperties>
</file>