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0" w:rsidRDefault="009B2160" w:rsidP="009B216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r w:rsidRPr="00A81A4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</w:t>
      </w:r>
      <w:r w:rsidRPr="00A81A41">
        <w:rPr>
          <w:rFonts w:asciiTheme="majorBidi" w:hAnsiTheme="majorBidi" w:cstheme="majorBidi"/>
          <w:b/>
          <w:bCs/>
          <w:sz w:val="36"/>
          <w:szCs w:val="36"/>
          <w:u w:val="single"/>
        </w:rPr>
        <w:t>Pièces à fournir</w:t>
      </w:r>
    </w:p>
    <w:bookmarkEnd w:id="0"/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Pour fixation de date de soutenance :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Attestation de validation des stages et des examens cliniques.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fixation de date de soutenance.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soutenance de thèse </w:t>
      </w: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saisie par ordinateur</w:t>
      </w:r>
      <w:r w:rsidRPr="009B2160">
        <w:rPr>
          <w:rFonts w:asciiTheme="majorBidi" w:hAnsiTheme="majorBidi" w:cstheme="majorBidi"/>
          <w:sz w:val="24"/>
          <w:szCs w:val="24"/>
        </w:rPr>
        <w:t xml:space="preserve"> avec les signatures et les cachés des membres de jury. Toute autorisation manuscrite (écrite à la main) sera rejetée.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extrait de naissance (arabe / français).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d’identité nationale (photocopiée en grande dimension).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d’étudiant (photocopié</w:t>
      </w:r>
      <w:r w:rsidR="00286E78">
        <w:rPr>
          <w:rFonts w:asciiTheme="majorBidi" w:hAnsiTheme="majorBidi" w:cstheme="majorBidi"/>
          <w:sz w:val="24"/>
          <w:szCs w:val="24"/>
        </w:rPr>
        <w:t>e</w:t>
      </w:r>
      <w:r w:rsidRPr="009B2160">
        <w:rPr>
          <w:rFonts w:asciiTheme="majorBidi" w:hAnsiTheme="majorBidi" w:cstheme="majorBidi"/>
          <w:sz w:val="24"/>
          <w:szCs w:val="24"/>
        </w:rPr>
        <w:t xml:space="preserve"> en grande dimension).</w:t>
      </w: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Avant la soutenance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Deux copies de la thèse imprimées.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autre copie de la thèse version CD.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résumé en langue (arabe, français et anglais).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Ces pièces devraient être déposées au service des soutenances  </w:t>
      </w: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une semaine avant la date de la soutenance.  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Après la soutenance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 formulaire de demande de diplôme </w:t>
      </w: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saisi par ordinateur</w:t>
      </w:r>
      <w:r w:rsidRPr="009B2160">
        <w:rPr>
          <w:rFonts w:asciiTheme="majorBidi" w:hAnsiTheme="majorBidi" w:cstheme="majorBidi"/>
          <w:sz w:val="24"/>
          <w:szCs w:val="24"/>
        </w:rPr>
        <w:t>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S’inscrire en ligne sur la plate-forme ISLAH (</w:t>
      </w:r>
      <w:hyperlink r:id="rId9" w:history="1">
        <w:r w:rsidRPr="009B2160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http://www.islah.ac.ma/</w:t>
        </w:r>
      </w:hyperlink>
      <w:r w:rsidRPr="009B21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) et imprimer à la fin le ‘</w:t>
      </w:r>
      <w:r w:rsidRPr="009B216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’Reçu d’inscription’’</w:t>
      </w:r>
      <w:r w:rsidRPr="009B216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pour le présenter au service des soutenances. Pour ce faire, un ordinateur et une imprimante sont mis à la disposition des étudiants à la bibliothèque.</w:t>
      </w: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N.B</w:t>
      </w:r>
      <w:r w:rsidRPr="009B2160">
        <w:rPr>
          <w:rFonts w:asciiTheme="majorBidi" w:hAnsiTheme="majorBidi" w:cstheme="majorBidi"/>
          <w:sz w:val="24"/>
          <w:szCs w:val="24"/>
        </w:rPr>
        <w:t> : Toutes les pièces demandées (attestations, autorisation, formulaire) sont disponibles sur le site de la faculté, rubrique « thèses ».</w:t>
      </w:r>
    </w:p>
    <w:p w:rsidR="009B2160" w:rsidRPr="009B2160" w:rsidRDefault="009B2160" w:rsidP="009B2160">
      <w:pPr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</w:p>
    <w:p w:rsidR="00312A8D" w:rsidRPr="009B2160" w:rsidRDefault="00312A8D" w:rsidP="009B2160">
      <w:pPr>
        <w:rPr>
          <w:rFonts w:asciiTheme="majorBidi" w:hAnsiTheme="majorBidi" w:cstheme="majorBidi"/>
          <w:sz w:val="24"/>
          <w:szCs w:val="24"/>
        </w:rPr>
      </w:pPr>
    </w:p>
    <w:sectPr w:rsidR="00312A8D" w:rsidRPr="009B2160" w:rsidSect="00845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2" w:rsidRDefault="00067632" w:rsidP="00985BE5">
      <w:pPr>
        <w:spacing w:after="0" w:line="240" w:lineRule="auto"/>
      </w:pPr>
      <w:r>
        <w:separator/>
      </w:r>
    </w:p>
  </w:endnote>
  <w:endnote w:type="continuationSeparator" w:id="0">
    <w:p w:rsidR="00067632" w:rsidRDefault="00067632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2" w:rsidRDefault="00067632" w:rsidP="00985BE5">
      <w:pPr>
        <w:spacing w:after="0" w:line="240" w:lineRule="auto"/>
      </w:pPr>
      <w:r>
        <w:separator/>
      </w:r>
    </w:p>
  </w:footnote>
  <w:footnote w:type="continuationSeparator" w:id="0">
    <w:p w:rsidR="00067632" w:rsidRDefault="00067632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E5" w:rsidRPr="00892402" w:rsidRDefault="00985BE5" w:rsidP="00985BE5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985BE5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39AE4E" wp14:editId="01E0B756">
          <wp:simplePos x="0" y="0"/>
          <wp:positionH relativeFrom="column">
            <wp:posOffset>-118745</wp:posOffset>
          </wp:positionH>
          <wp:positionV relativeFrom="paragraph">
            <wp:posOffset>-78105</wp:posOffset>
          </wp:positionV>
          <wp:extent cx="1095375" cy="1047750"/>
          <wp:effectExtent l="19050" t="0" r="9525" b="0"/>
          <wp:wrapNone/>
          <wp:docPr id="10" name="Image 3" descr="C:\Users\MEDECINE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EDECINE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Pr="00892402">
      <w:rPr>
        <w:rFonts w:ascii="Times New Roman" w:eastAsia="Times New Roman" w:hAnsi="Times New Roman" w:cs="Times New Roman"/>
        <w:sz w:val="24"/>
        <w:szCs w:val="24"/>
      </w:rPr>
      <w:t>Royaume du Maroc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Université Mohammed Premier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 xml:space="preserve">Faculté de Médecine et de Pharmacie 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Oujda</w:t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B"/>
      </v:shape>
    </w:pict>
  </w:numPicBullet>
  <w:abstractNum w:abstractNumId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4DA2"/>
    <w:multiLevelType w:val="hybridMultilevel"/>
    <w:tmpl w:val="8CE6B7F8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C"/>
    <w:rsid w:val="00067632"/>
    <w:rsid w:val="00131632"/>
    <w:rsid w:val="00155A11"/>
    <w:rsid w:val="002177EF"/>
    <w:rsid w:val="00286E78"/>
    <w:rsid w:val="002D6E49"/>
    <w:rsid w:val="002E4592"/>
    <w:rsid w:val="00312A8D"/>
    <w:rsid w:val="00316BD8"/>
    <w:rsid w:val="00337285"/>
    <w:rsid w:val="003D74FF"/>
    <w:rsid w:val="00454092"/>
    <w:rsid w:val="004D72B9"/>
    <w:rsid w:val="005A3B96"/>
    <w:rsid w:val="005C77CC"/>
    <w:rsid w:val="006D2F89"/>
    <w:rsid w:val="006F761A"/>
    <w:rsid w:val="00724398"/>
    <w:rsid w:val="007675EA"/>
    <w:rsid w:val="00804654"/>
    <w:rsid w:val="00845130"/>
    <w:rsid w:val="008812D7"/>
    <w:rsid w:val="00985BE5"/>
    <w:rsid w:val="009B2160"/>
    <w:rsid w:val="00A1494A"/>
    <w:rsid w:val="00A70EED"/>
    <w:rsid w:val="00AD6D4B"/>
    <w:rsid w:val="00AF07FF"/>
    <w:rsid w:val="00B62B89"/>
    <w:rsid w:val="00B87670"/>
    <w:rsid w:val="00B97BCC"/>
    <w:rsid w:val="00C3661C"/>
    <w:rsid w:val="00C628E5"/>
    <w:rsid w:val="00C77B7D"/>
    <w:rsid w:val="00CB12FB"/>
    <w:rsid w:val="00CF0887"/>
    <w:rsid w:val="00E95401"/>
    <w:rsid w:val="00E97692"/>
    <w:rsid w:val="00EA5069"/>
    <w:rsid w:val="00F12B36"/>
    <w:rsid w:val="00F221E2"/>
    <w:rsid w:val="00F370E2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lah.ac.m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C84D35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B4F6D"/>
    <w:rsid w:val="00392B8D"/>
    <w:rsid w:val="00842577"/>
    <w:rsid w:val="009B2AB4"/>
    <w:rsid w:val="00A11F9F"/>
    <w:rsid w:val="00A643B0"/>
    <w:rsid w:val="00BC0139"/>
    <w:rsid w:val="00C84D35"/>
    <w:rsid w:val="00F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Chahid</cp:lastModifiedBy>
  <cp:revision>2</cp:revision>
  <cp:lastPrinted>2016-11-04T10:17:00Z</cp:lastPrinted>
  <dcterms:created xsi:type="dcterms:W3CDTF">2016-11-22T11:35:00Z</dcterms:created>
  <dcterms:modified xsi:type="dcterms:W3CDTF">2016-11-22T11:35:00Z</dcterms:modified>
</cp:coreProperties>
</file>