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B15EE" w:rsidRDefault="004B15EE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B15EE" w:rsidRDefault="004B15EE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Pr="002C6204" w:rsidRDefault="00DC7437" w:rsidP="002C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2C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Avis aux doctorants qui se prêtent à soutenir</w:t>
      </w:r>
    </w:p>
    <w:p w:rsidR="00DC7437" w:rsidRPr="002C6204" w:rsidRDefault="00DC7437" w:rsidP="002C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est à noter que le jury </w:t>
      </w:r>
      <w:r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doit comporter au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minimum </w:t>
      </w:r>
      <w:r w:rsidR="0022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quatre enseignan</w:t>
      </w:r>
      <w:bookmarkStart w:id="0" w:name="_GoBack"/>
      <w:bookmarkEnd w:id="0"/>
      <w:r w:rsidR="0022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ts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agrégés</w:t>
      </w:r>
      <w:r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DC7437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 président, 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A22238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 rapporteur</w:t>
      </w:r>
      <w:r w:rsidR="00DC7437"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DC7437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 juges.</w:t>
      </w:r>
    </w:p>
    <w:p w:rsidR="00DC7437" w:rsidRPr="00DC7437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5518B" w:rsidRPr="0095518B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</w:t>
      </w:r>
      <w:r w:rsidR="00DC7437" w:rsidRPr="0095518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professeur assistant</w:t>
      </w:r>
      <w:r w:rsidR="00DC7437"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peut siéger qu'en qualité de membre de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co-</w:t>
      </w:r>
      <w:r w:rsidR="00DC7437"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rapporteur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95518B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DC7437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L’autorisation de soutenance de thèse qui comporte les noms des membres de jury doit être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saisie par ordinateur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DC7437"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DC7437" w:rsidRPr="00DC7437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24FFC" w:rsidRDefault="00824FFC"/>
    <w:sectPr w:rsidR="0082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EE" w:rsidRDefault="004B15EE" w:rsidP="004B15EE">
      <w:pPr>
        <w:spacing w:after="0" w:line="240" w:lineRule="auto"/>
      </w:pPr>
      <w:r>
        <w:separator/>
      </w:r>
    </w:p>
  </w:endnote>
  <w:endnote w:type="continuationSeparator" w:id="0">
    <w:p w:rsidR="004B15EE" w:rsidRDefault="004B15EE" w:rsidP="004B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E" w:rsidRDefault="004B15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E" w:rsidRDefault="004B15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E" w:rsidRDefault="004B15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EE" w:rsidRDefault="004B15EE" w:rsidP="004B15EE">
      <w:pPr>
        <w:spacing w:after="0" w:line="240" w:lineRule="auto"/>
      </w:pPr>
      <w:r>
        <w:separator/>
      </w:r>
    </w:p>
  </w:footnote>
  <w:footnote w:type="continuationSeparator" w:id="0">
    <w:p w:rsidR="004B15EE" w:rsidRDefault="004B15EE" w:rsidP="004B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E" w:rsidRDefault="004B15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E" w:rsidRDefault="004B15EE" w:rsidP="004B15E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275906E">
          <wp:extent cx="1701165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5EE" w:rsidRDefault="004B15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E" w:rsidRDefault="004B15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1C5"/>
    <w:multiLevelType w:val="hybridMultilevel"/>
    <w:tmpl w:val="229896EE"/>
    <w:lvl w:ilvl="0" w:tplc="4ABED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8"/>
    <w:rsid w:val="00181978"/>
    <w:rsid w:val="002212F2"/>
    <w:rsid w:val="002C6204"/>
    <w:rsid w:val="003F1AA1"/>
    <w:rsid w:val="004B15EE"/>
    <w:rsid w:val="00824FFC"/>
    <w:rsid w:val="0095518B"/>
    <w:rsid w:val="00A22238"/>
    <w:rsid w:val="00AE2278"/>
    <w:rsid w:val="00D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4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5EE"/>
  </w:style>
  <w:style w:type="paragraph" w:styleId="Pieddepage">
    <w:name w:val="footer"/>
    <w:basedOn w:val="Normal"/>
    <w:link w:val="PieddepageCar"/>
    <w:uiPriority w:val="99"/>
    <w:unhideWhenUsed/>
    <w:rsid w:val="004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5EE"/>
  </w:style>
  <w:style w:type="paragraph" w:styleId="Textedebulles">
    <w:name w:val="Balloon Text"/>
    <w:basedOn w:val="Normal"/>
    <w:link w:val="TextedebullesCar"/>
    <w:uiPriority w:val="99"/>
    <w:semiHidden/>
    <w:unhideWhenUsed/>
    <w:rsid w:val="004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4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5EE"/>
  </w:style>
  <w:style w:type="paragraph" w:styleId="Pieddepage">
    <w:name w:val="footer"/>
    <w:basedOn w:val="Normal"/>
    <w:link w:val="PieddepageCar"/>
    <w:uiPriority w:val="99"/>
    <w:unhideWhenUsed/>
    <w:rsid w:val="004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5EE"/>
  </w:style>
  <w:style w:type="paragraph" w:styleId="Textedebulles">
    <w:name w:val="Balloon Text"/>
    <w:basedOn w:val="Normal"/>
    <w:link w:val="TextedebullesCar"/>
    <w:uiPriority w:val="99"/>
    <w:semiHidden/>
    <w:unhideWhenUsed/>
    <w:rsid w:val="004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 FMPO</dc:creator>
  <cp:lastModifiedBy>Biblio FMPO</cp:lastModifiedBy>
  <cp:revision>5</cp:revision>
  <dcterms:created xsi:type="dcterms:W3CDTF">2018-09-21T08:58:00Z</dcterms:created>
  <dcterms:modified xsi:type="dcterms:W3CDTF">2018-09-24T08:46:00Z</dcterms:modified>
</cp:coreProperties>
</file>