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7" w:rsidRDefault="00DA6F2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7F5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15E96612">
            <wp:extent cx="1701165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46097" w:rsidRPr="00DA6F25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</w:t>
      </w:r>
      <w:r w:rsidR="003C6FCC">
        <w:rPr>
          <w:rFonts w:asciiTheme="majorBidi" w:hAnsiTheme="majorBidi" w:cstheme="majorBidi"/>
          <w:b/>
          <w:bCs/>
          <w:sz w:val="28"/>
          <w:szCs w:val="28"/>
        </w:rPr>
        <w:t>Avis aux doctorants</w:t>
      </w:r>
    </w:p>
    <w:p w:rsidR="00DA6F25" w:rsidRDefault="00DA6F25">
      <w:pPr>
        <w:rPr>
          <w:b/>
          <w:bCs/>
          <w:sz w:val="28"/>
          <w:szCs w:val="28"/>
        </w:rPr>
      </w:pPr>
    </w:p>
    <w:p w:rsidR="00DA6F25" w:rsidRPr="00DA6F25" w:rsidRDefault="00DA6F25">
      <w:pPr>
        <w:rPr>
          <w:b/>
          <w:bCs/>
          <w:sz w:val="28"/>
          <w:szCs w:val="28"/>
        </w:rPr>
      </w:pPr>
    </w:p>
    <w:p w:rsidR="007B7F57" w:rsidRDefault="003C6FCC" w:rsidP="00A2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doctorants</w:t>
      </w:r>
      <w:bookmarkStart w:id="0" w:name="_GoBack"/>
      <w:bookmarkEnd w:id="0"/>
      <w:r w:rsidR="00BD6F70">
        <w:rPr>
          <w:rFonts w:ascii="Times New Roman" w:hAnsi="Times New Roman" w:cs="Times New Roman"/>
          <w:sz w:val="24"/>
          <w:szCs w:val="24"/>
        </w:rPr>
        <w:t xml:space="preserve"> qui se prêtent à imprimer leur thèse de doctorat</w:t>
      </w:r>
      <w:r w:rsidR="00A23B17">
        <w:rPr>
          <w:rFonts w:ascii="Times New Roman" w:hAnsi="Times New Roman" w:cs="Times New Roman"/>
          <w:sz w:val="24"/>
          <w:szCs w:val="24"/>
        </w:rPr>
        <w:t>,</w:t>
      </w:r>
      <w:r w:rsidR="00BD6F70">
        <w:rPr>
          <w:rFonts w:ascii="Times New Roman" w:hAnsi="Times New Roman" w:cs="Times New Roman"/>
          <w:sz w:val="24"/>
          <w:szCs w:val="24"/>
        </w:rPr>
        <w:t xml:space="preserve"> sont priés de mettre la</w:t>
      </w:r>
      <w:r w:rsidR="002C652E">
        <w:rPr>
          <w:rFonts w:ascii="Times New Roman" w:hAnsi="Times New Roman" w:cs="Times New Roman"/>
          <w:sz w:val="24"/>
          <w:szCs w:val="24"/>
        </w:rPr>
        <w:t xml:space="preserve"> </w:t>
      </w:r>
      <w:r w:rsidR="00BD6F70">
        <w:rPr>
          <w:rFonts w:ascii="Times New Roman" w:hAnsi="Times New Roman" w:cs="Times New Roman"/>
          <w:sz w:val="24"/>
          <w:szCs w:val="24"/>
        </w:rPr>
        <w:t>nouvelle couverture de thèse avec le nouveau logo de la Faculté  de Médecine et de pharmacie</w:t>
      </w:r>
      <w:r w:rsidR="00A23B17">
        <w:rPr>
          <w:rFonts w:ascii="Times New Roman" w:hAnsi="Times New Roman" w:cs="Times New Roman"/>
          <w:sz w:val="24"/>
          <w:szCs w:val="24"/>
        </w:rPr>
        <w:t xml:space="preserve"> d’Oujda</w:t>
      </w:r>
      <w:r w:rsidR="00BD6F70">
        <w:rPr>
          <w:rFonts w:ascii="Times New Roman" w:hAnsi="Times New Roman" w:cs="Times New Roman"/>
          <w:sz w:val="24"/>
          <w:szCs w:val="24"/>
        </w:rPr>
        <w:t>, mise à leur disposition sur le site de la Faculté, rubrique vie universitaire- thèses-</w:t>
      </w:r>
    </w:p>
    <w:p w:rsidR="00DA6F25" w:rsidRDefault="00DA6F25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P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Service des thèses</w:t>
      </w:r>
    </w:p>
    <w:sectPr w:rsidR="007B7F57" w:rsidRPr="007B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0"/>
    <w:rsid w:val="002C652E"/>
    <w:rsid w:val="00346097"/>
    <w:rsid w:val="003C6FCC"/>
    <w:rsid w:val="004C3D6C"/>
    <w:rsid w:val="007B7F57"/>
    <w:rsid w:val="008C2C7B"/>
    <w:rsid w:val="00A23B17"/>
    <w:rsid w:val="00BD6F70"/>
    <w:rsid w:val="00BE6D20"/>
    <w:rsid w:val="00D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 FMPO</dc:creator>
  <cp:lastModifiedBy>Biblio FMPO</cp:lastModifiedBy>
  <cp:revision>9</cp:revision>
  <cp:lastPrinted>2018-10-10T08:49:00Z</cp:lastPrinted>
  <dcterms:created xsi:type="dcterms:W3CDTF">2018-10-10T08:33:00Z</dcterms:created>
  <dcterms:modified xsi:type="dcterms:W3CDTF">2018-10-11T11:13:00Z</dcterms:modified>
</cp:coreProperties>
</file>